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F29BD" w14:textId="77777777" w:rsidR="001F52C0" w:rsidRDefault="001F52C0" w:rsidP="001F52C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857183E" wp14:editId="5049DB3D">
            <wp:extent cx="447675" cy="56451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13573" w14:textId="1B4F19A0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СОВЕТ ДЕПУТАТОВ</w:t>
      </w:r>
    </w:p>
    <w:p w14:paraId="2ABC515F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МУНИЦИПАЛЬНОГО ОБРАЗОВАНИЯ</w:t>
      </w:r>
    </w:p>
    <w:p w14:paraId="158A8620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ШЛИССЕЛЬБУРГСКОЕ ГОРОДСКОЕ ПОСЕЛЕНИЕ</w:t>
      </w:r>
    </w:p>
    <w:p w14:paraId="7E484094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КИРОВСКОГО МУНИЦИПАЛЬНОГО РАЙОНА</w:t>
      </w:r>
    </w:p>
    <w:p w14:paraId="34E26E7E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ЛЕНИНГРАДСКОЙ ОБЛАСТИ</w:t>
      </w:r>
    </w:p>
    <w:p w14:paraId="6DB5B402" w14:textId="77777777" w:rsidR="001F52C0" w:rsidRPr="00CA3E08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15D43">
        <w:rPr>
          <w:rFonts w:ascii="Times New Roman" w:hAnsi="Times New Roman" w:cs="Times New Roman"/>
        </w:rPr>
        <w:t>ПЯТОГО СОЗЫВА</w:t>
      </w:r>
    </w:p>
    <w:p w14:paraId="6EC7A191" w14:textId="77777777" w:rsidR="001F52C0" w:rsidRPr="00CA3E08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8E26CB" w14:textId="4D1E37CA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5D4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177321F9" w14:textId="77777777" w:rsidR="001F52C0" w:rsidRPr="00CA3E08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8"/>
        </w:rPr>
      </w:pPr>
    </w:p>
    <w:p w14:paraId="36EB1A69" w14:textId="1A66B74F" w:rsidR="001F52C0" w:rsidRPr="00807080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0E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233FD">
        <w:rPr>
          <w:rFonts w:ascii="Times New Roman" w:hAnsi="Times New Roman" w:cs="Times New Roman"/>
          <w:bCs/>
          <w:sz w:val="28"/>
          <w:szCs w:val="28"/>
        </w:rPr>
        <w:t>7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5D4"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235D4">
        <w:rPr>
          <w:rFonts w:ascii="Times New Roman" w:hAnsi="Times New Roman" w:cs="Times New Roman"/>
          <w:bCs/>
          <w:sz w:val="28"/>
          <w:szCs w:val="28"/>
        </w:rPr>
        <w:t>3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233FD">
        <w:rPr>
          <w:rFonts w:ascii="Times New Roman" w:hAnsi="Times New Roman" w:cs="Times New Roman"/>
          <w:bCs/>
          <w:sz w:val="28"/>
          <w:szCs w:val="28"/>
        </w:rPr>
        <w:t>177</w:t>
      </w:r>
    </w:p>
    <w:p w14:paraId="7460F686" w14:textId="77777777" w:rsidR="001F52C0" w:rsidRPr="00813B40" w:rsidRDefault="001F52C0" w:rsidP="001F52C0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8694C8" w14:textId="77777777" w:rsidR="006879A8" w:rsidRPr="006879A8" w:rsidRDefault="006879A8" w:rsidP="006879A8">
      <w:pPr>
        <w:pStyle w:val="31"/>
        <w:ind w:firstLine="709"/>
        <w:rPr>
          <w:sz w:val="28"/>
          <w:szCs w:val="28"/>
        </w:rPr>
      </w:pPr>
      <w:r w:rsidRPr="006879A8">
        <w:rPr>
          <w:sz w:val="28"/>
          <w:szCs w:val="28"/>
        </w:rPr>
        <w:t>О создании временной комиссии</w:t>
      </w:r>
    </w:p>
    <w:p w14:paraId="49069DFD" w14:textId="13177A47" w:rsidR="006879A8" w:rsidRPr="006879A8" w:rsidRDefault="002F5345" w:rsidP="0002684B">
      <w:pPr>
        <w:pStyle w:val="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</w:t>
      </w:r>
      <w:r w:rsidR="006879A8" w:rsidRPr="00687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3C6" w:rsidRPr="006879A8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8333C6">
        <w:rPr>
          <w:rFonts w:ascii="Times New Roman" w:hAnsi="Times New Roman" w:cs="Times New Roman"/>
          <w:b w:val="0"/>
          <w:sz w:val="28"/>
          <w:szCs w:val="28"/>
        </w:rPr>
        <w:t>30</w:t>
      </w:r>
      <w:r w:rsidR="008333C6" w:rsidRPr="006879A8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8333C6" w:rsidRPr="0002684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8333C6">
        <w:rPr>
          <w:rFonts w:ascii="Times New Roman" w:hAnsi="Times New Roman" w:cs="Times New Roman"/>
          <w:b w:val="0"/>
          <w:sz w:val="28"/>
          <w:szCs w:val="28"/>
        </w:rPr>
        <w:t>,</w:t>
      </w:r>
      <w:r w:rsidR="008333C6" w:rsidRPr="00687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9A8" w:rsidRPr="006879A8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ED78B6">
        <w:rPr>
          <w:rFonts w:ascii="Times New Roman" w:hAnsi="Times New Roman" w:cs="Times New Roman"/>
          <w:b w:val="0"/>
          <w:sz w:val="28"/>
          <w:szCs w:val="28"/>
        </w:rPr>
        <w:t>34</w:t>
      </w:r>
      <w:r w:rsidR="006879A8" w:rsidRPr="00687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84B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02684B" w:rsidRPr="0002684B">
        <w:rPr>
          <w:rFonts w:ascii="Times New Roman" w:hAnsi="Times New Roman" w:cs="Times New Roman"/>
          <w:b w:val="0"/>
          <w:sz w:val="28"/>
          <w:szCs w:val="28"/>
        </w:rPr>
        <w:t>Совета депутатов муниципального образования Шлиссельбургское городское поселение Кировского муниципального района</w:t>
      </w:r>
      <w:r w:rsidR="000268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84B" w:rsidRPr="0002684B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</w:t>
      </w:r>
      <w:r w:rsidR="00D94967" w:rsidRPr="0002684B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D94967" w:rsidRPr="006879A8">
        <w:rPr>
          <w:rFonts w:ascii="Times New Roman" w:hAnsi="Times New Roman" w:cs="Times New Roman"/>
          <w:b w:val="0"/>
          <w:sz w:val="28"/>
          <w:szCs w:val="28"/>
        </w:rPr>
        <w:t>, Совет</w:t>
      </w:r>
      <w:r w:rsidR="006879A8" w:rsidRPr="006879A8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</w:p>
    <w:p w14:paraId="1DE7CAE1" w14:textId="77777777" w:rsidR="006879A8" w:rsidRPr="006879A8" w:rsidRDefault="006879A8" w:rsidP="006879A8">
      <w:pPr>
        <w:pStyle w:val="a7"/>
        <w:ind w:firstLine="709"/>
        <w:rPr>
          <w:sz w:val="28"/>
          <w:szCs w:val="28"/>
        </w:rPr>
      </w:pPr>
    </w:p>
    <w:p w14:paraId="605ED6A7" w14:textId="6EEF3315" w:rsidR="006879A8" w:rsidRPr="006879A8" w:rsidRDefault="006879A8" w:rsidP="006879A8">
      <w:pPr>
        <w:pStyle w:val="a7"/>
        <w:ind w:firstLine="709"/>
        <w:jc w:val="center"/>
        <w:rPr>
          <w:b/>
          <w:sz w:val="28"/>
          <w:szCs w:val="28"/>
        </w:rPr>
      </w:pPr>
      <w:r w:rsidRPr="006879A8">
        <w:rPr>
          <w:b/>
          <w:sz w:val="28"/>
          <w:szCs w:val="28"/>
        </w:rPr>
        <w:t>РЕШИЛ:</w:t>
      </w:r>
    </w:p>
    <w:p w14:paraId="315DB85C" w14:textId="77777777" w:rsidR="006879A8" w:rsidRPr="006879A8" w:rsidRDefault="006879A8" w:rsidP="006879A8">
      <w:pPr>
        <w:pStyle w:val="a7"/>
        <w:ind w:firstLine="709"/>
        <w:jc w:val="center"/>
        <w:rPr>
          <w:b/>
          <w:sz w:val="28"/>
          <w:szCs w:val="28"/>
        </w:rPr>
      </w:pPr>
    </w:p>
    <w:p w14:paraId="73766647" w14:textId="5B6EFA20" w:rsidR="006879A8" w:rsidRPr="001B4745" w:rsidRDefault="006879A8" w:rsidP="001B4745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B4745">
        <w:rPr>
          <w:sz w:val="28"/>
          <w:szCs w:val="28"/>
        </w:rPr>
        <w:t xml:space="preserve">Создать временную комиссию Совета депутатов </w:t>
      </w:r>
      <w:r w:rsidR="00E26DBA" w:rsidRPr="001B4745">
        <w:rPr>
          <w:sz w:val="28"/>
          <w:szCs w:val="28"/>
        </w:rPr>
        <w:t xml:space="preserve">МО Город </w:t>
      </w:r>
      <w:r w:rsidR="00454F88" w:rsidRPr="001B4745">
        <w:rPr>
          <w:sz w:val="28"/>
          <w:szCs w:val="28"/>
        </w:rPr>
        <w:t>Шлиссельбург</w:t>
      </w:r>
      <w:r w:rsidRPr="001B4745">
        <w:rPr>
          <w:sz w:val="28"/>
          <w:szCs w:val="28"/>
        </w:rPr>
        <w:t xml:space="preserve"> </w:t>
      </w:r>
      <w:r w:rsidR="007F5DF9" w:rsidRPr="001B4745">
        <w:rPr>
          <w:sz w:val="28"/>
          <w:szCs w:val="28"/>
        </w:rPr>
        <w:t xml:space="preserve">по невыполнению </w:t>
      </w:r>
      <w:bookmarkStart w:id="0" w:name="_Hlk144910206"/>
      <w:r w:rsidR="007F5DF9" w:rsidRPr="001B4745">
        <w:rPr>
          <w:sz w:val="28"/>
          <w:szCs w:val="28"/>
        </w:rPr>
        <w:t xml:space="preserve">администрацией </w:t>
      </w:r>
      <w:r w:rsidR="006C5009" w:rsidRPr="001B4745">
        <w:rPr>
          <w:sz w:val="28"/>
          <w:szCs w:val="28"/>
        </w:rPr>
        <w:t>МО Город Шлиссельбург</w:t>
      </w:r>
      <w:r w:rsidR="007F5DF9" w:rsidRPr="001B4745">
        <w:rPr>
          <w:sz w:val="28"/>
          <w:szCs w:val="28"/>
        </w:rPr>
        <w:t xml:space="preserve"> протокольного поручения от 23.08.2023 года</w:t>
      </w:r>
      <w:r w:rsidR="006C5009" w:rsidRPr="001B4745">
        <w:rPr>
          <w:sz w:val="28"/>
          <w:szCs w:val="28"/>
        </w:rPr>
        <w:t xml:space="preserve">, данного в ходе </w:t>
      </w:r>
      <w:r w:rsidR="007F5DF9" w:rsidRPr="001B4745">
        <w:rPr>
          <w:sz w:val="28"/>
          <w:szCs w:val="28"/>
        </w:rPr>
        <w:t xml:space="preserve"> заседания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</w:t>
      </w:r>
      <w:r w:rsidR="006C5009" w:rsidRPr="001B4745">
        <w:rPr>
          <w:sz w:val="28"/>
          <w:szCs w:val="28"/>
        </w:rPr>
        <w:t xml:space="preserve"> </w:t>
      </w:r>
      <w:r w:rsidR="007F5DF9" w:rsidRPr="001B4745">
        <w:rPr>
          <w:sz w:val="28"/>
          <w:szCs w:val="28"/>
        </w:rPr>
        <w:t>№ 37 от 23 августа 2023 года</w:t>
      </w:r>
      <w:bookmarkEnd w:id="0"/>
      <w:r w:rsidR="007F5DF9" w:rsidRPr="001B4745">
        <w:rPr>
          <w:sz w:val="28"/>
          <w:szCs w:val="28"/>
        </w:rPr>
        <w:t xml:space="preserve"> </w:t>
      </w:r>
      <w:r w:rsidR="006C5009" w:rsidRPr="001B4745">
        <w:rPr>
          <w:sz w:val="28"/>
          <w:szCs w:val="28"/>
        </w:rPr>
        <w:t xml:space="preserve">с целью </w:t>
      </w:r>
      <w:bookmarkStart w:id="1" w:name="_Hlk144912941"/>
      <w:r w:rsidR="00F84328" w:rsidRPr="001B4745">
        <w:rPr>
          <w:sz w:val="28"/>
          <w:szCs w:val="28"/>
        </w:rPr>
        <w:t>проработ</w:t>
      </w:r>
      <w:r w:rsidR="006C5009" w:rsidRPr="001B4745">
        <w:rPr>
          <w:sz w:val="28"/>
          <w:szCs w:val="28"/>
        </w:rPr>
        <w:t>ки</w:t>
      </w:r>
      <w:r w:rsidR="00F84328" w:rsidRPr="001B4745">
        <w:rPr>
          <w:sz w:val="28"/>
          <w:szCs w:val="28"/>
        </w:rPr>
        <w:t xml:space="preserve"> вопрос</w:t>
      </w:r>
      <w:r w:rsidR="006C5009" w:rsidRPr="001B4745">
        <w:rPr>
          <w:sz w:val="28"/>
          <w:szCs w:val="28"/>
        </w:rPr>
        <w:t>а</w:t>
      </w:r>
      <w:r w:rsidR="00F84328" w:rsidRPr="001B4745">
        <w:rPr>
          <w:sz w:val="28"/>
          <w:szCs w:val="28"/>
        </w:rPr>
        <w:t xml:space="preserve"> о дальнейших действиях (реакциях </w:t>
      </w:r>
      <w:r w:rsidR="006C5009" w:rsidRPr="001B4745">
        <w:rPr>
          <w:sz w:val="28"/>
          <w:szCs w:val="28"/>
        </w:rPr>
        <w:t>Совета депутатов</w:t>
      </w:r>
      <w:r w:rsidR="00F84328" w:rsidRPr="001B4745">
        <w:rPr>
          <w:sz w:val="28"/>
          <w:szCs w:val="28"/>
        </w:rPr>
        <w:t xml:space="preserve">) по невыполнению протокольного поручения </w:t>
      </w:r>
      <w:r w:rsidR="006C5009" w:rsidRPr="001B4745">
        <w:rPr>
          <w:sz w:val="28"/>
          <w:szCs w:val="28"/>
        </w:rPr>
        <w:t>Совета депутатов</w:t>
      </w:r>
      <w:r w:rsidR="00F84328" w:rsidRPr="001B4745">
        <w:rPr>
          <w:sz w:val="28"/>
          <w:szCs w:val="28"/>
        </w:rPr>
        <w:t xml:space="preserve"> </w:t>
      </w:r>
      <w:bookmarkEnd w:id="1"/>
      <w:r w:rsidRPr="001B4745">
        <w:rPr>
          <w:sz w:val="28"/>
          <w:szCs w:val="28"/>
        </w:rPr>
        <w:t xml:space="preserve">в количестве </w:t>
      </w:r>
      <w:r w:rsidR="007370F2">
        <w:rPr>
          <w:sz w:val="28"/>
          <w:szCs w:val="28"/>
        </w:rPr>
        <w:t>шесть</w:t>
      </w:r>
      <w:r w:rsidRPr="001B4745">
        <w:rPr>
          <w:sz w:val="28"/>
          <w:szCs w:val="28"/>
        </w:rPr>
        <w:t xml:space="preserve"> человек.</w:t>
      </w:r>
    </w:p>
    <w:p w14:paraId="1FD4FA3F" w14:textId="352088E2" w:rsidR="006879A8" w:rsidRPr="006879A8" w:rsidRDefault="006879A8" w:rsidP="006879A8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6879A8">
        <w:rPr>
          <w:sz w:val="28"/>
          <w:szCs w:val="28"/>
        </w:rPr>
        <w:t xml:space="preserve">Утвердить состав временной комиссии Совета депутатов </w:t>
      </w:r>
      <w:r>
        <w:rPr>
          <w:sz w:val="28"/>
          <w:szCs w:val="28"/>
        </w:rPr>
        <w:t>МО Город Шлиссельбург</w:t>
      </w:r>
      <w:r w:rsidRPr="006879A8">
        <w:rPr>
          <w:sz w:val="28"/>
          <w:szCs w:val="28"/>
        </w:rPr>
        <w:t>:</w:t>
      </w:r>
    </w:p>
    <w:p w14:paraId="489102E0" w14:textId="583DE7DC" w:rsidR="006879A8" w:rsidRPr="006879A8" w:rsidRDefault="006E2D78" w:rsidP="006879A8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Буровцева Елена Александровна</w:t>
      </w:r>
      <w:r w:rsidR="006879A8" w:rsidRPr="006879A8">
        <w:rPr>
          <w:sz w:val="28"/>
          <w:szCs w:val="28"/>
        </w:rPr>
        <w:t>;</w:t>
      </w:r>
    </w:p>
    <w:p w14:paraId="7E2829DB" w14:textId="3F8BA11C" w:rsidR="006879A8" w:rsidRPr="006879A8" w:rsidRDefault="006E2D78" w:rsidP="006879A8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Верещагин Алексей Леонидович</w:t>
      </w:r>
      <w:r w:rsidR="006879A8" w:rsidRPr="006879A8">
        <w:rPr>
          <w:sz w:val="28"/>
          <w:szCs w:val="28"/>
        </w:rPr>
        <w:t>;</w:t>
      </w:r>
    </w:p>
    <w:p w14:paraId="65DAB8A2" w14:textId="38435323" w:rsidR="006879A8" w:rsidRPr="006879A8" w:rsidRDefault="006E2D78" w:rsidP="006879A8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Жаналиев Никита Григорьевич</w:t>
      </w:r>
      <w:r w:rsidR="006879A8" w:rsidRPr="006879A8">
        <w:rPr>
          <w:sz w:val="28"/>
          <w:szCs w:val="28"/>
        </w:rPr>
        <w:t>;</w:t>
      </w:r>
    </w:p>
    <w:p w14:paraId="12EA0548" w14:textId="21884EC1" w:rsidR="006879A8" w:rsidRPr="006879A8" w:rsidRDefault="00804651" w:rsidP="006879A8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Меликова Татьяна Станиславовна</w:t>
      </w:r>
      <w:r w:rsidR="006879A8">
        <w:rPr>
          <w:sz w:val="28"/>
          <w:szCs w:val="28"/>
        </w:rPr>
        <w:t>;</w:t>
      </w:r>
    </w:p>
    <w:p w14:paraId="55664DBC" w14:textId="1B1DE93F" w:rsidR="00F94849" w:rsidRDefault="00804651" w:rsidP="006879A8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Номеров Владимир Вячеславович</w:t>
      </w:r>
      <w:r w:rsidR="00F94849">
        <w:rPr>
          <w:sz w:val="28"/>
          <w:szCs w:val="28"/>
        </w:rPr>
        <w:t>;</w:t>
      </w:r>
    </w:p>
    <w:p w14:paraId="36D95A3F" w14:textId="604A3D48" w:rsidR="006879A8" w:rsidRPr="006879A8" w:rsidRDefault="00F94849" w:rsidP="006879A8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Филимонова Яна Александровна</w:t>
      </w:r>
      <w:r w:rsidR="006879A8" w:rsidRPr="006879A8">
        <w:rPr>
          <w:sz w:val="28"/>
          <w:szCs w:val="28"/>
        </w:rPr>
        <w:t>.</w:t>
      </w:r>
    </w:p>
    <w:p w14:paraId="0240E176" w14:textId="638C2297" w:rsidR="006C35B5" w:rsidRDefault="006C35B5" w:rsidP="006879A8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6C35B5">
        <w:rPr>
          <w:sz w:val="28"/>
          <w:szCs w:val="28"/>
        </w:rPr>
        <w:t xml:space="preserve">Установить срок полномочий временной комиссии на </w:t>
      </w:r>
      <w:r w:rsidR="00770B60" w:rsidRPr="00770B60">
        <w:rPr>
          <w:sz w:val="28"/>
          <w:szCs w:val="28"/>
        </w:rPr>
        <w:t>3</w:t>
      </w:r>
      <w:r w:rsidRPr="00770B60">
        <w:rPr>
          <w:sz w:val="28"/>
          <w:szCs w:val="28"/>
        </w:rPr>
        <w:t xml:space="preserve"> месяц</w:t>
      </w:r>
      <w:r w:rsidR="00770B60" w:rsidRPr="00770B60">
        <w:rPr>
          <w:sz w:val="28"/>
          <w:szCs w:val="28"/>
        </w:rPr>
        <w:t>а</w:t>
      </w:r>
      <w:r w:rsidRPr="00770B60">
        <w:rPr>
          <w:sz w:val="28"/>
          <w:szCs w:val="28"/>
        </w:rPr>
        <w:t xml:space="preserve"> </w:t>
      </w:r>
      <w:r w:rsidR="00302052">
        <w:rPr>
          <w:sz w:val="28"/>
          <w:szCs w:val="28"/>
        </w:rPr>
        <w:t xml:space="preserve">или </w:t>
      </w:r>
      <w:r w:rsidR="0018417D">
        <w:rPr>
          <w:sz w:val="28"/>
          <w:szCs w:val="28"/>
        </w:rPr>
        <w:t>п</w:t>
      </w:r>
      <w:r w:rsidR="00F84328" w:rsidRPr="00A5697E">
        <w:rPr>
          <w:sz w:val="28"/>
          <w:szCs w:val="28"/>
        </w:rPr>
        <w:t>осле выполнения возложенных на нее задач</w:t>
      </w:r>
      <w:r w:rsidR="0018417D">
        <w:rPr>
          <w:sz w:val="28"/>
          <w:szCs w:val="28"/>
        </w:rPr>
        <w:t xml:space="preserve"> </w:t>
      </w:r>
      <w:r w:rsidRPr="006C35B5">
        <w:rPr>
          <w:sz w:val="28"/>
          <w:szCs w:val="28"/>
        </w:rPr>
        <w:t>со дня принятия настоящего решения</w:t>
      </w:r>
      <w:r w:rsidR="00D51EEB">
        <w:rPr>
          <w:sz w:val="28"/>
          <w:szCs w:val="28"/>
        </w:rPr>
        <w:t>.</w:t>
      </w:r>
    </w:p>
    <w:p w14:paraId="2C95DA30" w14:textId="203D2FD7" w:rsidR="00D51EEB" w:rsidRDefault="00D51EEB" w:rsidP="006879A8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D51EEB">
        <w:rPr>
          <w:sz w:val="28"/>
          <w:szCs w:val="28"/>
        </w:rPr>
        <w:t xml:space="preserve">Поручить временной комиссии представить на заседании </w:t>
      </w:r>
      <w:r>
        <w:rPr>
          <w:sz w:val="28"/>
          <w:szCs w:val="28"/>
        </w:rPr>
        <w:t>Совета депутатов МО Город Шлиссельбург</w:t>
      </w:r>
      <w:r w:rsidRPr="00D51EEB">
        <w:rPr>
          <w:sz w:val="28"/>
          <w:szCs w:val="28"/>
        </w:rPr>
        <w:t xml:space="preserve"> </w:t>
      </w:r>
      <w:r w:rsidR="00ED78B6">
        <w:rPr>
          <w:sz w:val="28"/>
          <w:szCs w:val="28"/>
        </w:rPr>
        <w:t>доклад</w:t>
      </w:r>
      <w:r w:rsidRPr="00D51EEB">
        <w:rPr>
          <w:sz w:val="28"/>
          <w:szCs w:val="28"/>
        </w:rPr>
        <w:t xml:space="preserve"> о </w:t>
      </w:r>
      <w:r w:rsidR="00ED78B6">
        <w:rPr>
          <w:sz w:val="28"/>
          <w:szCs w:val="28"/>
        </w:rPr>
        <w:t xml:space="preserve">результатах </w:t>
      </w:r>
      <w:r w:rsidR="00770B60">
        <w:rPr>
          <w:sz w:val="28"/>
          <w:szCs w:val="28"/>
        </w:rPr>
        <w:t xml:space="preserve">деятельности </w:t>
      </w:r>
      <w:r w:rsidR="00770B60" w:rsidRPr="00A5697E">
        <w:rPr>
          <w:sz w:val="28"/>
          <w:szCs w:val="28"/>
        </w:rPr>
        <w:t>по существу вопроса, в связи с которым она была создана</w:t>
      </w:r>
      <w:r>
        <w:rPr>
          <w:sz w:val="28"/>
          <w:szCs w:val="28"/>
        </w:rPr>
        <w:t>.</w:t>
      </w:r>
    </w:p>
    <w:p w14:paraId="7F44A88F" w14:textId="2FB9D737" w:rsidR="001F52C0" w:rsidRPr="00302052" w:rsidRDefault="006879A8" w:rsidP="00D852D3">
      <w:pPr>
        <w:pStyle w:val="a7"/>
        <w:numPr>
          <w:ilvl w:val="0"/>
          <w:numId w:val="4"/>
        </w:numPr>
        <w:tabs>
          <w:tab w:val="left" w:pos="160"/>
        </w:tabs>
        <w:spacing w:after="24" w:line="230" w:lineRule="exact"/>
        <w:ind w:left="20" w:firstLine="709"/>
        <w:rPr>
          <w:sz w:val="28"/>
          <w:szCs w:val="28"/>
        </w:rPr>
      </w:pPr>
      <w:r w:rsidRPr="00302052">
        <w:rPr>
          <w:sz w:val="28"/>
          <w:szCs w:val="28"/>
        </w:rPr>
        <w:lastRenderedPageBreak/>
        <w:t>Настоящее решение вступает в силу со дня его приняти</w:t>
      </w:r>
      <w:r w:rsidR="00302052">
        <w:rPr>
          <w:sz w:val="28"/>
          <w:szCs w:val="28"/>
        </w:rPr>
        <w:t>я.</w:t>
      </w:r>
      <w:r w:rsidRPr="00302052">
        <w:rPr>
          <w:sz w:val="28"/>
          <w:szCs w:val="28"/>
        </w:rPr>
        <w:t xml:space="preserve"> </w:t>
      </w:r>
    </w:p>
    <w:p w14:paraId="1393DAD6" w14:textId="2A3EF0ED" w:rsidR="00CE2CC7" w:rsidRDefault="00CE2CC7" w:rsidP="001F52C0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sz w:val="28"/>
          <w:szCs w:val="28"/>
        </w:rPr>
      </w:pPr>
    </w:p>
    <w:p w14:paraId="4BAD7BE1" w14:textId="77777777" w:rsidR="00CE2CC7" w:rsidRDefault="00CE2CC7" w:rsidP="001F52C0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sz w:val="28"/>
          <w:szCs w:val="28"/>
        </w:rPr>
      </w:pPr>
    </w:p>
    <w:p w14:paraId="08037854" w14:textId="77777777" w:rsidR="00395563" w:rsidRDefault="00395563" w:rsidP="001F52C0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sz w:val="28"/>
          <w:szCs w:val="28"/>
        </w:rPr>
      </w:pPr>
    </w:p>
    <w:p w14:paraId="16DA1B54" w14:textId="4393D556" w:rsidR="001903A3" w:rsidRDefault="001F52C0" w:rsidP="004F0219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</w:t>
      </w:r>
      <w:r w:rsidR="00747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Лашков</w:t>
      </w:r>
    </w:p>
    <w:p w14:paraId="196C15EB" w14:textId="48290CB0" w:rsidR="0084604B" w:rsidRDefault="0084604B" w:rsidP="004F0219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sz w:val="28"/>
          <w:szCs w:val="28"/>
        </w:rPr>
      </w:pPr>
    </w:p>
    <w:p w14:paraId="69D8934E" w14:textId="3497F6DF" w:rsidR="00F84328" w:rsidRDefault="00F84328" w:rsidP="004F0219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sz w:val="28"/>
          <w:szCs w:val="28"/>
        </w:rPr>
      </w:pPr>
    </w:p>
    <w:p w14:paraId="049D9649" w14:textId="2C9B13E9" w:rsidR="0084604B" w:rsidRDefault="0084604B" w:rsidP="004F0219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sz w:val="28"/>
          <w:szCs w:val="28"/>
        </w:rPr>
      </w:pPr>
    </w:p>
    <w:p w14:paraId="71EA9D4A" w14:textId="50A104F6" w:rsidR="007F5DF9" w:rsidRDefault="007F5DF9" w:rsidP="004F0219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7F5DF9" w:rsidSect="0018417D">
      <w:pgSz w:w="11906" w:h="16838" w:code="9"/>
      <w:pgMar w:top="1134" w:right="851" w:bottom="1134" w:left="1701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C6C0A"/>
    <w:multiLevelType w:val="hybridMultilevel"/>
    <w:tmpl w:val="F3FCA27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67CEC"/>
    <w:multiLevelType w:val="hybridMultilevel"/>
    <w:tmpl w:val="F4A4BC46"/>
    <w:lvl w:ilvl="0" w:tplc="5C7C5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915B20"/>
    <w:multiLevelType w:val="hybridMultilevel"/>
    <w:tmpl w:val="69FE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62F"/>
    <w:multiLevelType w:val="hybridMultilevel"/>
    <w:tmpl w:val="58D8B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C0"/>
    <w:rsid w:val="0002684B"/>
    <w:rsid w:val="000F4A98"/>
    <w:rsid w:val="00133E1D"/>
    <w:rsid w:val="0018417D"/>
    <w:rsid w:val="001903A3"/>
    <w:rsid w:val="001A076F"/>
    <w:rsid w:val="001B4745"/>
    <w:rsid w:val="001F52C0"/>
    <w:rsid w:val="002F43C7"/>
    <w:rsid w:val="002F5345"/>
    <w:rsid w:val="00302052"/>
    <w:rsid w:val="0038160F"/>
    <w:rsid w:val="00395563"/>
    <w:rsid w:val="004454E2"/>
    <w:rsid w:val="00454F88"/>
    <w:rsid w:val="004758CD"/>
    <w:rsid w:val="004F0219"/>
    <w:rsid w:val="005932D1"/>
    <w:rsid w:val="005E7F56"/>
    <w:rsid w:val="00644DC2"/>
    <w:rsid w:val="006879A8"/>
    <w:rsid w:val="006A3CBA"/>
    <w:rsid w:val="006C35B5"/>
    <w:rsid w:val="006C49FB"/>
    <w:rsid w:val="006C5009"/>
    <w:rsid w:val="006D189D"/>
    <w:rsid w:val="006E2D78"/>
    <w:rsid w:val="007370F2"/>
    <w:rsid w:val="00747F34"/>
    <w:rsid w:val="00770B60"/>
    <w:rsid w:val="007F5DF9"/>
    <w:rsid w:val="00804651"/>
    <w:rsid w:val="00807080"/>
    <w:rsid w:val="008121BD"/>
    <w:rsid w:val="008333C6"/>
    <w:rsid w:val="0084604B"/>
    <w:rsid w:val="009A7708"/>
    <w:rsid w:val="009B186A"/>
    <w:rsid w:val="00A40384"/>
    <w:rsid w:val="00AF04DA"/>
    <w:rsid w:val="00B30D76"/>
    <w:rsid w:val="00BA13ED"/>
    <w:rsid w:val="00CE2CC7"/>
    <w:rsid w:val="00D51EEB"/>
    <w:rsid w:val="00D67C41"/>
    <w:rsid w:val="00D94967"/>
    <w:rsid w:val="00DD50EE"/>
    <w:rsid w:val="00DE4EC4"/>
    <w:rsid w:val="00E14471"/>
    <w:rsid w:val="00E15D43"/>
    <w:rsid w:val="00E233FD"/>
    <w:rsid w:val="00E235D4"/>
    <w:rsid w:val="00E26DBA"/>
    <w:rsid w:val="00EB1CC6"/>
    <w:rsid w:val="00EC7E6D"/>
    <w:rsid w:val="00ED78B6"/>
    <w:rsid w:val="00F13F47"/>
    <w:rsid w:val="00F3713A"/>
    <w:rsid w:val="00F502EC"/>
    <w:rsid w:val="00F84328"/>
    <w:rsid w:val="00F8684E"/>
    <w:rsid w:val="00F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0689"/>
  <w15:docId w15:val="{D92655F6-3F7A-4522-A09D-2B85C7A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52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79A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52C0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F52C0"/>
    <w:pPr>
      <w:shd w:val="clear" w:color="auto" w:fill="FFFFFF"/>
      <w:spacing w:after="300" w:line="320" w:lineRule="exact"/>
      <w:jc w:val="center"/>
    </w:pPr>
    <w:rPr>
      <w:rFonts w:ascii="Lucida Sans Unicode" w:eastAsia="Lucida Sans Unicode" w:hAnsi="Lucida Sans Unicode" w:cs="Lucida Sans Unicode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5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2C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50E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879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6879A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687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879A8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2">
    <w:name w:val="Основной текст 3 Знак"/>
    <w:basedOn w:val="a0"/>
    <w:link w:val="31"/>
    <w:rsid w:val="00687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F5D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7F5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2023-09-07T09:33:00Z</cp:lastPrinted>
  <dcterms:created xsi:type="dcterms:W3CDTF">2023-09-07T09:12:00Z</dcterms:created>
  <dcterms:modified xsi:type="dcterms:W3CDTF">2023-09-07T09:35:00Z</dcterms:modified>
</cp:coreProperties>
</file>