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412" w:rsidRPr="005E4412" w:rsidRDefault="005E4412" w:rsidP="005E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6451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412" w:rsidRPr="005E4412" w:rsidRDefault="005E4412" w:rsidP="005E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</w:p>
    <w:p w:rsidR="005E4412" w:rsidRPr="005E4412" w:rsidRDefault="005E4412" w:rsidP="005E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E4412" w:rsidRPr="005E4412" w:rsidRDefault="005E4412" w:rsidP="005E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12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ШЛИССЕЛЬБУРГСКОЕ ГОРОДСКОЕ ПОСЕЛЕНИЕ</w:t>
      </w:r>
    </w:p>
    <w:p w:rsidR="005E4412" w:rsidRPr="005E4412" w:rsidRDefault="005E4412" w:rsidP="005E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</w:p>
    <w:p w:rsidR="005E4412" w:rsidRPr="005E4412" w:rsidRDefault="005E4412" w:rsidP="005E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E4412" w:rsidRPr="005E4412" w:rsidRDefault="005E4412" w:rsidP="005E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 СОЗЫВА</w:t>
      </w:r>
    </w:p>
    <w:p w:rsidR="00326F0A" w:rsidRDefault="00326F0A" w:rsidP="00326F0A">
      <w:pPr>
        <w:jc w:val="center"/>
      </w:pPr>
    </w:p>
    <w:p w:rsidR="00D6625B" w:rsidRPr="00D6625B" w:rsidRDefault="00D6625B" w:rsidP="00D662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D6625B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>РЕШЕНИЕ</w:t>
      </w:r>
    </w:p>
    <w:p w:rsidR="00326F0A" w:rsidRDefault="00326F0A" w:rsidP="00326F0A">
      <w:pPr>
        <w:jc w:val="center"/>
      </w:pPr>
    </w:p>
    <w:p w:rsidR="00326F0A" w:rsidRPr="00D6625B" w:rsidRDefault="00326F0A" w:rsidP="00326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5B">
        <w:rPr>
          <w:rFonts w:ascii="Times New Roman" w:hAnsi="Times New Roman" w:cs="Times New Roman"/>
          <w:b/>
          <w:sz w:val="28"/>
          <w:szCs w:val="28"/>
        </w:rPr>
        <w:t>от 12 июля 2023 года №</w:t>
      </w:r>
      <w:r w:rsidR="003C4F79">
        <w:rPr>
          <w:rFonts w:ascii="Times New Roman" w:hAnsi="Times New Roman" w:cs="Times New Roman"/>
          <w:b/>
          <w:sz w:val="28"/>
          <w:szCs w:val="28"/>
        </w:rPr>
        <w:t xml:space="preserve"> 169</w:t>
      </w:r>
    </w:p>
    <w:p w:rsidR="00D6625B" w:rsidRDefault="00326F0A" w:rsidP="00D6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5B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</w:t>
      </w:r>
      <w:proofErr w:type="spellStart"/>
      <w:r w:rsidRPr="00D6625B">
        <w:rPr>
          <w:rFonts w:ascii="Times New Roman" w:hAnsi="Times New Roman" w:cs="Times New Roman"/>
          <w:b/>
          <w:sz w:val="28"/>
          <w:szCs w:val="28"/>
        </w:rPr>
        <w:t>Желудовым</w:t>
      </w:r>
      <w:proofErr w:type="spellEnd"/>
      <w:r w:rsidRPr="00D6625B">
        <w:rPr>
          <w:rFonts w:ascii="Times New Roman" w:hAnsi="Times New Roman" w:cs="Times New Roman"/>
          <w:b/>
          <w:sz w:val="28"/>
          <w:szCs w:val="28"/>
        </w:rPr>
        <w:t xml:space="preserve"> А.А. полномочий </w:t>
      </w:r>
    </w:p>
    <w:p w:rsidR="00326F0A" w:rsidRPr="00D6625B" w:rsidRDefault="00326F0A" w:rsidP="00D6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5B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 Шлиссельбургское городское поселение Кировского муниципального района Ленинградской области</w:t>
      </w:r>
    </w:p>
    <w:p w:rsidR="005E4412" w:rsidRDefault="005E4412" w:rsidP="00326F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0E1" w:rsidRDefault="00326F0A" w:rsidP="00326F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06 октября 2003 года №131-ФЗ «Об общих принципах организации местного самоуправления в Российской Федерации», от 02 марта 2007 года №25-ФЗ «О муниципальной службе в Российской Федерации» и от 25 декабря 2008 года №273-ФЗ «О противодействии коррупции», на основании Устава муниципального образования Шлиссельбургское городское поселение Кировского муниципального района Ленинградской области, </w:t>
      </w:r>
      <w:r w:rsidR="001B20E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1B20E1" w:rsidRDefault="001B20E1" w:rsidP="001B20E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20E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B20E1" w:rsidRDefault="001B20E1" w:rsidP="003C4F7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досрочно с 1</w:t>
      </w:r>
      <w:r w:rsidR="003C4F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июля 2023 года полномочия главы администрации </w:t>
      </w:r>
      <w:r w:rsidRPr="001B20E1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 Александровича, в соответствии с п. 10.1 контракта от 30 ноября 2020 года в связи с выявленными систематическими нарушениями норм действующего законодательства</w:t>
      </w:r>
      <w:r w:rsidR="008D75D1">
        <w:rPr>
          <w:rFonts w:ascii="Times New Roman" w:hAnsi="Times New Roman" w:cs="Times New Roman"/>
          <w:sz w:val="28"/>
          <w:szCs w:val="28"/>
        </w:rPr>
        <w:t xml:space="preserve"> и условий контракта.</w:t>
      </w:r>
    </w:p>
    <w:p w:rsidR="001B20E1" w:rsidRDefault="008D75D1" w:rsidP="003C4F7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5D1">
        <w:rPr>
          <w:rFonts w:ascii="Times New Roman" w:hAnsi="Times New Roman" w:cs="Times New Roman"/>
          <w:sz w:val="28"/>
          <w:szCs w:val="28"/>
        </w:rPr>
        <w:t xml:space="preserve"> Расторгнуть 1</w:t>
      </w:r>
      <w:r w:rsidR="003C4F79">
        <w:rPr>
          <w:rFonts w:ascii="Times New Roman" w:hAnsi="Times New Roman" w:cs="Times New Roman"/>
          <w:sz w:val="28"/>
          <w:szCs w:val="28"/>
        </w:rPr>
        <w:t>7</w:t>
      </w:r>
      <w:r w:rsidRPr="008D75D1">
        <w:rPr>
          <w:rFonts w:ascii="Times New Roman" w:hAnsi="Times New Roman" w:cs="Times New Roman"/>
          <w:sz w:val="28"/>
          <w:szCs w:val="28"/>
        </w:rPr>
        <w:t xml:space="preserve"> июля 2023 года контракт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D7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1B20E1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Артемом Александровичем от 30 ноября 2020 года.</w:t>
      </w:r>
    </w:p>
    <w:p w:rsidR="005E4412" w:rsidRDefault="008D75D1" w:rsidP="003C4F7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1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proofErr w:type="gramStart"/>
      <w:r w:rsidRPr="005E4412">
        <w:rPr>
          <w:rFonts w:ascii="Times New Roman" w:hAnsi="Times New Roman" w:cs="Times New Roman"/>
          <w:sz w:val="28"/>
          <w:szCs w:val="28"/>
        </w:rPr>
        <w:t>принятия</w:t>
      </w:r>
      <w:r w:rsidR="005E4412">
        <w:rPr>
          <w:rFonts w:ascii="Times New Roman" w:hAnsi="Times New Roman" w:cs="Times New Roman"/>
          <w:sz w:val="28"/>
          <w:szCs w:val="28"/>
        </w:rPr>
        <w:t>,</w:t>
      </w:r>
      <w:r w:rsidR="005E4412" w:rsidRPr="005E4412">
        <w:rPr>
          <w:rFonts w:ascii="Times New Roman" w:hAnsi="Times New Roman" w:cs="Times New Roman"/>
          <w:sz w:val="28"/>
          <w:szCs w:val="28"/>
        </w:rPr>
        <w:t xml:space="preserve">  подлежит</w:t>
      </w:r>
      <w:proofErr w:type="gramEnd"/>
      <w:r w:rsidR="005E4412" w:rsidRPr="005E4412">
        <w:rPr>
          <w:rFonts w:ascii="Times New Roman" w:hAnsi="Times New Roman" w:cs="Times New Roman"/>
          <w:sz w:val="28"/>
          <w:szCs w:val="28"/>
        </w:rPr>
        <w:t xml:space="preserve"> официальному опубликованию</w:t>
      </w:r>
      <w:r w:rsidR="005E4412" w:rsidRPr="005E4412">
        <w:t xml:space="preserve"> </w:t>
      </w:r>
      <w:r w:rsidR="005E4412" w:rsidRPr="005E4412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</w:t>
      </w:r>
      <w:r w:rsidR="003C4F79">
        <w:rPr>
          <w:rFonts w:ascii="Times New Roman" w:hAnsi="Times New Roman" w:cs="Times New Roman"/>
          <w:sz w:val="28"/>
          <w:szCs w:val="28"/>
        </w:rPr>
        <w:t>.</w:t>
      </w:r>
      <w:r w:rsidR="005E4412" w:rsidRPr="005E4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F79" w:rsidRDefault="003C4F79" w:rsidP="003C4F7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E4412" w:rsidRPr="005E4412" w:rsidRDefault="005E4412" w:rsidP="003C4F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41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6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4412">
        <w:rPr>
          <w:rFonts w:ascii="Times New Roman" w:hAnsi="Times New Roman" w:cs="Times New Roman"/>
          <w:sz w:val="28"/>
          <w:szCs w:val="28"/>
        </w:rPr>
        <w:tab/>
        <w:t>М.В. Лашков</w:t>
      </w:r>
    </w:p>
    <w:sectPr w:rsidR="005E4412" w:rsidRPr="005E4412" w:rsidSect="003C4F79">
      <w:pgSz w:w="11906" w:h="16838"/>
      <w:pgMar w:top="490" w:right="850" w:bottom="58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CEC"/>
    <w:multiLevelType w:val="hybridMultilevel"/>
    <w:tmpl w:val="F4A4BC46"/>
    <w:lvl w:ilvl="0" w:tplc="5C7C5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4D01AE"/>
    <w:multiLevelType w:val="hybridMultilevel"/>
    <w:tmpl w:val="23FA6F8A"/>
    <w:lvl w:ilvl="0" w:tplc="7F5A244E">
      <w:start w:val="4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8518530">
    <w:abstractNumId w:val="0"/>
  </w:num>
  <w:num w:numId="2" w16cid:durableId="123505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F0A"/>
    <w:rsid w:val="001903A3"/>
    <w:rsid w:val="001B20E1"/>
    <w:rsid w:val="00326F0A"/>
    <w:rsid w:val="003C4F79"/>
    <w:rsid w:val="005E4412"/>
    <w:rsid w:val="008D75D1"/>
    <w:rsid w:val="00923E96"/>
    <w:rsid w:val="00D6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4EE8"/>
  <w15:docId w15:val="{CCD0DA98-48B7-6345-9457-85892F87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2023-07-10T15:34:00Z</dcterms:created>
  <dcterms:modified xsi:type="dcterms:W3CDTF">2023-07-12T21:16:00Z</dcterms:modified>
</cp:coreProperties>
</file>