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sub_1"/>
    <w:p w14:paraId="06717D33" w14:textId="77777777" w:rsidR="00D26CE6" w:rsidRDefault="00D26CE6" w:rsidP="00D26CE6">
      <w:pPr>
        <w:jc w:val="center"/>
        <w:rPr>
          <w:b/>
          <w:sz w:val="22"/>
          <w:szCs w:val="22"/>
        </w:rPr>
      </w:pPr>
      <w:r w:rsidRPr="00A55105">
        <w:fldChar w:fldCharType="begin"/>
      </w:r>
      <w:r w:rsidRPr="00A55105">
        <w:instrText xml:space="preserve"> INCLUDEPICTURE "https://images.vector-images.com/47/shlisselburg_city_coa_n9950.gif" \* MERGEFORMATINET </w:instrText>
      </w:r>
      <w:r w:rsidRPr="00A55105">
        <w:fldChar w:fldCharType="separate"/>
      </w:r>
      <w:r w:rsidRPr="00A55105">
        <w:rPr>
          <w:noProof/>
        </w:rPr>
        <w:drawing>
          <wp:inline distT="0" distB="0" distL="0" distR="0" wp14:anchorId="65E973FB" wp14:editId="4813594C">
            <wp:extent cx="447189" cy="56750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105">
        <w:fldChar w:fldCharType="end"/>
      </w:r>
    </w:p>
    <w:p w14:paraId="0FD9EC93" w14:textId="77777777" w:rsidR="00D26CE6" w:rsidRPr="00E02CDA" w:rsidRDefault="00D26CE6" w:rsidP="00D26CE6">
      <w:pPr>
        <w:jc w:val="center"/>
      </w:pPr>
      <w:r w:rsidRPr="00E02CDA">
        <w:t xml:space="preserve">СОВЕТ ДЕПУТАТОВ </w:t>
      </w:r>
    </w:p>
    <w:p w14:paraId="36558B8F" w14:textId="77777777" w:rsidR="00D26CE6" w:rsidRPr="00E02CDA" w:rsidRDefault="00D26CE6" w:rsidP="00D26CE6">
      <w:pPr>
        <w:jc w:val="center"/>
      </w:pPr>
      <w:r w:rsidRPr="00E02CDA">
        <w:t>МУНИЦИПАЛЬНОГО ОБРАЗОВАНИЯ</w:t>
      </w:r>
    </w:p>
    <w:p w14:paraId="0AD7C3B8" w14:textId="77777777" w:rsidR="00D26CE6" w:rsidRPr="00E02CDA" w:rsidRDefault="00D26CE6" w:rsidP="00D26CE6">
      <w:pPr>
        <w:jc w:val="center"/>
      </w:pPr>
      <w:r w:rsidRPr="00E02CDA">
        <w:t>ШЛИССЕЛЬБУРГСКОЕ ГОРОДСКОЕ ПОСЕЛЕНИЕ</w:t>
      </w:r>
    </w:p>
    <w:p w14:paraId="127C2A5C" w14:textId="77777777" w:rsidR="00D26CE6" w:rsidRPr="00E02CDA" w:rsidRDefault="00D26CE6" w:rsidP="00D26CE6">
      <w:pPr>
        <w:jc w:val="center"/>
      </w:pPr>
      <w:r w:rsidRPr="00E02CDA">
        <w:t>КИРОВСКОГО МУНИЦИПАЛЬНОГО РАЙОНА</w:t>
      </w:r>
    </w:p>
    <w:p w14:paraId="4071CDF5" w14:textId="77777777" w:rsidR="00D26CE6" w:rsidRPr="00E02CDA" w:rsidRDefault="00D26CE6" w:rsidP="00D26CE6">
      <w:pPr>
        <w:jc w:val="center"/>
      </w:pPr>
      <w:r w:rsidRPr="00E02CDA">
        <w:t>ЛЕНИНГРАДСКОЙ ОБЛАСТИ</w:t>
      </w:r>
    </w:p>
    <w:p w14:paraId="68F7153B" w14:textId="77777777" w:rsidR="00D26CE6" w:rsidRPr="00E02CDA" w:rsidRDefault="00D26CE6" w:rsidP="00D26CE6">
      <w:pPr>
        <w:jc w:val="center"/>
      </w:pPr>
      <w:r w:rsidRPr="00E02CDA">
        <w:t>ПЯТОГО СОЗЫВА</w:t>
      </w:r>
    </w:p>
    <w:p w14:paraId="69F6617B" w14:textId="77777777" w:rsidR="00D26CE6" w:rsidRDefault="00D26CE6" w:rsidP="00D26CE6">
      <w:pPr>
        <w:rPr>
          <w:b/>
        </w:rPr>
      </w:pPr>
    </w:p>
    <w:p w14:paraId="2C069EDA" w14:textId="77777777" w:rsidR="00D26CE6" w:rsidRPr="00E02CDA" w:rsidRDefault="00D26CE6" w:rsidP="00D26CE6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РЕШЕНИЕ</w:t>
      </w:r>
    </w:p>
    <w:p w14:paraId="1508CBA4" w14:textId="77777777" w:rsidR="00D26CE6" w:rsidRDefault="00D26CE6" w:rsidP="00D26CE6">
      <w:pPr>
        <w:tabs>
          <w:tab w:val="left" w:pos="5595"/>
        </w:tabs>
        <w:rPr>
          <w:b/>
        </w:rPr>
      </w:pPr>
      <w:r w:rsidRPr="00E02CDA">
        <w:rPr>
          <w:b/>
        </w:rPr>
        <w:tab/>
      </w:r>
    </w:p>
    <w:p w14:paraId="0D792022" w14:textId="37A45D24" w:rsidR="00D26CE6" w:rsidRDefault="00D26CE6" w:rsidP="00D26CE6">
      <w:pPr>
        <w:jc w:val="center"/>
        <w:rPr>
          <w:b/>
        </w:rPr>
      </w:pPr>
      <w:r w:rsidRPr="00E02CDA">
        <w:rPr>
          <w:b/>
        </w:rPr>
        <w:t>От</w:t>
      </w:r>
      <w:r>
        <w:rPr>
          <w:b/>
        </w:rPr>
        <w:t xml:space="preserve"> </w:t>
      </w:r>
      <w:r w:rsidR="007C5DA1">
        <w:rPr>
          <w:b/>
        </w:rPr>
        <w:t>18</w:t>
      </w:r>
      <w:r>
        <w:rPr>
          <w:b/>
        </w:rPr>
        <w:t xml:space="preserve"> июня 2020 года № </w:t>
      </w:r>
      <w:r w:rsidR="007C5DA1">
        <w:rPr>
          <w:b/>
        </w:rPr>
        <w:t>42</w:t>
      </w:r>
    </w:p>
    <w:p w14:paraId="7AD26BC0" w14:textId="77777777" w:rsidR="00A12572" w:rsidRDefault="00A12572" w:rsidP="00D26CE6">
      <w:pPr>
        <w:jc w:val="center"/>
      </w:pPr>
    </w:p>
    <w:p w14:paraId="757C95D0" w14:textId="77777777" w:rsidR="0020485E" w:rsidRPr="009823FC" w:rsidRDefault="00614432" w:rsidP="009823F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823FC">
        <w:rPr>
          <w:b/>
          <w:color w:val="000000"/>
          <w:sz w:val="26"/>
          <w:szCs w:val="26"/>
        </w:rPr>
        <w:t xml:space="preserve">Об утверждении Положения о порядке </w:t>
      </w:r>
      <w:r w:rsidR="009823FC" w:rsidRPr="009823FC">
        <w:rPr>
          <w:b/>
          <w:color w:val="000000"/>
          <w:sz w:val="26"/>
          <w:szCs w:val="26"/>
        </w:rPr>
        <w:t>сноса самовольных построек</w:t>
      </w:r>
      <w:r w:rsidRPr="009823FC">
        <w:rPr>
          <w:b/>
          <w:color w:val="000000"/>
          <w:sz w:val="26"/>
          <w:szCs w:val="26"/>
        </w:rPr>
        <w:t xml:space="preserve"> </w:t>
      </w:r>
      <w:r w:rsidR="009823FC" w:rsidRPr="009823FC">
        <w:rPr>
          <w:b/>
          <w:sz w:val="26"/>
          <w:szCs w:val="26"/>
        </w:rPr>
        <w:t>или их приведения в соответствие с установленными требованиями</w:t>
      </w:r>
    </w:p>
    <w:p w14:paraId="478C5083" w14:textId="77777777" w:rsidR="00B42FB8" w:rsidRPr="004E4B1B" w:rsidRDefault="00614432" w:rsidP="00AC3F76">
      <w:pPr>
        <w:pStyle w:val="Con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E4B1B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</w:t>
      </w:r>
      <w:r w:rsidR="00D106B4" w:rsidRPr="004E4B1B">
        <w:rPr>
          <w:rFonts w:ascii="Times New Roman" w:hAnsi="Times New Roman" w:cs="Times New Roman"/>
          <w:color w:val="000000"/>
          <w:sz w:val="26"/>
          <w:szCs w:val="26"/>
        </w:rPr>
        <w:t xml:space="preserve">Шлиссельбургское городское поселение </w:t>
      </w:r>
      <w:r w:rsidRPr="004E4B1B">
        <w:rPr>
          <w:rFonts w:ascii="Times New Roman" w:hAnsi="Times New Roman" w:cs="Times New Roman"/>
          <w:color w:val="000000"/>
          <w:sz w:val="26"/>
          <w:szCs w:val="26"/>
        </w:rPr>
        <w:t>Кировск</w:t>
      </w:r>
      <w:r w:rsidR="00CA35F3" w:rsidRPr="004E4B1B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Pr="004E4B1B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CA35F3" w:rsidRPr="004E4B1B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4E4B1B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CA35F3" w:rsidRPr="004E4B1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4E4B1B">
        <w:rPr>
          <w:rFonts w:ascii="Times New Roman" w:hAnsi="Times New Roman" w:cs="Times New Roman"/>
          <w:color w:val="000000"/>
          <w:sz w:val="26"/>
          <w:szCs w:val="26"/>
        </w:rPr>
        <w:t xml:space="preserve"> Ленинградской области</w:t>
      </w:r>
    </w:p>
    <w:p w14:paraId="6CF9867B" w14:textId="77777777" w:rsidR="00B721C2" w:rsidRPr="004E4B1B" w:rsidRDefault="00B721C2" w:rsidP="00B93010">
      <w:pPr>
        <w:pStyle w:val="ConsTitle"/>
        <w:spacing w:line="276" w:lineRule="auto"/>
        <w:jc w:val="center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14:paraId="3BA9152B" w14:textId="77777777" w:rsidR="00614432" w:rsidRPr="004E4B1B" w:rsidRDefault="00614432" w:rsidP="00B9301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9DEF75" w14:textId="5AC58A03" w:rsidR="0020485E" w:rsidRDefault="0045091E" w:rsidP="00CA35F3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4E4B1B">
        <w:rPr>
          <w:sz w:val="26"/>
          <w:szCs w:val="26"/>
        </w:rPr>
        <w:t>В</w:t>
      </w:r>
      <w:r w:rsidR="00075E7B" w:rsidRPr="004E4B1B">
        <w:rPr>
          <w:sz w:val="26"/>
          <w:szCs w:val="26"/>
        </w:rPr>
        <w:t xml:space="preserve"> </w:t>
      </w:r>
      <w:r w:rsidR="00D302AD" w:rsidRPr="004E4B1B">
        <w:rPr>
          <w:sz w:val="26"/>
          <w:szCs w:val="26"/>
        </w:rPr>
        <w:t xml:space="preserve">соответствии со ст. </w:t>
      </w:r>
      <w:r w:rsidR="009823FC">
        <w:rPr>
          <w:sz w:val="26"/>
          <w:szCs w:val="26"/>
        </w:rPr>
        <w:t>22</w:t>
      </w:r>
      <w:r w:rsidR="00D302AD" w:rsidRPr="004E4B1B">
        <w:rPr>
          <w:sz w:val="26"/>
          <w:szCs w:val="26"/>
        </w:rPr>
        <w:t xml:space="preserve">2 </w:t>
      </w:r>
      <w:r w:rsidR="009823FC">
        <w:rPr>
          <w:sz w:val="26"/>
          <w:szCs w:val="26"/>
        </w:rPr>
        <w:t>Гражданского</w:t>
      </w:r>
      <w:r w:rsidR="00D302AD" w:rsidRPr="004E4B1B">
        <w:rPr>
          <w:sz w:val="26"/>
          <w:szCs w:val="26"/>
        </w:rPr>
        <w:t xml:space="preserve"> кодекса Российской Федерации,</w:t>
      </w:r>
      <w:r w:rsidR="004E4B1B">
        <w:rPr>
          <w:sz w:val="26"/>
          <w:szCs w:val="26"/>
        </w:rPr>
        <w:t xml:space="preserve"> </w:t>
      </w:r>
      <w:r w:rsidR="005756AD">
        <w:rPr>
          <w:sz w:val="26"/>
          <w:szCs w:val="26"/>
        </w:rPr>
        <w:t xml:space="preserve">   </w:t>
      </w:r>
      <w:proofErr w:type="spellStart"/>
      <w:r w:rsidR="00D302AD" w:rsidRPr="004E4B1B">
        <w:rPr>
          <w:sz w:val="26"/>
          <w:szCs w:val="26"/>
        </w:rPr>
        <w:t>ст.</w:t>
      </w:r>
      <w:r w:rsidR="009823FC">
        <w:rPr>
          <w:sz w:val="26"/>
          <w:szCs w:val="26"/>
        </w:rPr>
        <w:t>ст</w:t>
      </w:r>
      <w:proofErr w:type="spellEnd"/>
      <w:r w:rsidR="009823FC">
        <w:rPr>
          <w:sz w:val="26"/>
          <w:szCs w:val="26"/>
        </w:rPr>
        <w:t>.</w:t>
      </w:r>
      <w:r w:rsidR="00D302AD" w:rsidRPr="004E4B1B">
        <w:rPr>
          <w:sz w:val="26"/>
          <w:szCs w:val="26"/>
        </w:rPr>
        <w:t xml:space="preserve"> </w:t>
      </w:r>
      <w:r w:rsidR="009823FC">
        <w:rPr>
          <w:sz w:val="26"/>
          <w:szCs w:val="26"/>
        </w:rPr>
        <w:t>55.32, 55.33</w:t>
      </w:r>
      <w:r w:rsidR="00D302AD" w:rsidRPr="004E4B1B">
        <w:rPr>
          <w:sz w:val="26"/>
          <w:szCs w:val="26"/>
        </w:rPr>
        <w:t xml:space="preserve"> Градостроительного кодекса Российской Федерации, ст. 65 Водного кодекса Российской Федерации, Кодексом Российской Федерации об административных правонарушениях, </w:t>
      </w:r>
      <w:proofErr w:type="spellStart"/>
      <w:r w:rsidR="00D302AD" w:rsidRPr="004E4B1B">
        <w:rPr>
          <w:sz w:val="26"/>
          <w:szCs w:val="26"/>
        </w:rPr>
        <w:t>п.п</w:t>
      </w:r>
      <w:proofErr w:type="spellEnd"/>
      <w:r w:rsidR="00D302AD" w:rsidRPr="004E4B1B">
        <w:rPr>
          <w:sz w:val="26"/>
          <w:szCs w:val="26"/>
        </w:rPr>
        <w:t>. 20 п. 1 ст. 14 Федерального закона</w:t>
      </w:r>
      <w:r w:rsidR="005756AD">
        <w:rPr>
          <w:sz w:val="26"/>
          <w:szCs w:val="26"/>
        </w:rPr>
        <w:t xml:space="preserve"> о</w:t>
      </w:r>
      <w:r w:rsidR="00D302AD" w:rsidRPr="004E4B1B">
        <w:rPr>
          <w:sz w:val="26"/>
          <w:szCs w:val="26"/>
        </w:rPr>
        <w:t>т 06.10.2003</w:t>
      </w:r>
      <w:r w:rsidR="00DE02C1">
        <w:rPr>
          <w:sz w:val="26"/>
          <w:szCs w:val="26"/>
        </w:rPr>
        <w:t xml:space="preserve"> </w:t>
      </w:r>
      <w:r w:rsidR="00D302AD" w:rsidRPr="004E4B1B">
        <w:rPr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26.12.2008</w:t>
      </w:r>
      <w:r w:rsidR="00DE02C1">
        <w:rPr>
          <w:sz w:val="26"/>
          <w:szCs w:val="26"/>
        </w:rPr>
        <w:t xml:space="preserve"> </w:t>
      </w:r>
      <w:r w:rsidR="00D302AD" w:rsidRPr="004E4B1B">
        <w:rPr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DE02C1">
        <w:rPr>
          <w:sz w:val="26"/>
          <w:szCs w:val="26"/>
        </w:rPr>
        <w:t>Приказом Минстроя России от 19.03.2019 № 169/</w:t>
      </w:r>
      <w:proofErr w:type="spellStart"/>
      <w:r w:rsidR="00DE02C1">
        <w:rPr>
          <w:sz w:val="26"/>
          <w:szCs w:val="26"/>
        </w:rPr>
        <w:t>пр</w:t>
      </w:r>
      <w:proofErr w:type="spellEnd"/>
      <w:r w:rsidR="00DE02C1">
        <w:rPr>
          <w:sz w:val="26"/>
          <w:szCs w:val="26"/>
        </w:rPr>
        <w:t xml:space="preserve"> «Об утверждении формы уведомления о выявлении самовольной постройки и перечня документов, подтверждающих наличие признаков самовольной постройки»</w:t>
      </w:r>
      <w:r w:rsidR="004E39AF" w:rsidRPr="004E4B1B">
        <w:rPr>
          <w:sz w:val="26"/>
          <w:szCs w:val="26"/>
        </w:rPr>
        <w:t xml:space="preserve">, </w:t>
      </w:r>
      <w:r w:rsidR="00614432" w:rsidRPr="004E4B1B">
        <w:rPr>
          <w:sz w:val="26"/>
          <w:szCs w:val="26"/>
        </w:rPr>
        <w:t>руководствуясь Устав</w:t>
      </w:r>
      <w:r w:rsidR="000C74C8" w:rsidRPr="004E4B1B">
        <w:rPr>
          <w:sz w:val="26"/>
          <w:szCs w:val="26"/>
        </w:rPr>
        <w:t>ом</w:t>
      </w:r>
      <w:r w:rsidR="00614432" w:rsidRPr="004E4B1B">
        <w:rPr>
          <w:sz w:val="26"/>
          <w:szCs w:val="26"/>
        </w:rPr>
        <w:t xml:space="preserve"> муниципального образования </w:t>
      </w:r>
      <w:r w:rsidR="000C74C8" w:rsidRPr="004E4B1B">
        <w:rPr>
          <w:color w:val="000000"/>
          <w:sz w:val="26"/>
          <w:szCs w:val="26"/>
        </w:rPr>
        <w:t>Шлиссельбургское городское поселение Кировск</w:t>
      </w:r>
      <w:r w:rsidR="00CA35F3" w:rsidRPr="004E4B1B">
        <w:rPr>
          <w:color w:val="000000"/>
          <w:sz w:val="26"/>
          <w:szCs w:val="26"/>
        </w:rPr>
        <w:t>ого</w:t>
      </w:r>
      <w:r w:rsidR="000C74C8" w:rsidRPr="004E4B1B">
        <w:rPr>
          <w:color w:val="000000"/>
          <w:sz w:val="26"/>
          <w:szCs w:val="26"/>
        </w:rPr>
        <w:t xml:space="preserve"> муниципальн</w:t>
      </w:r>
      <w:r w:rsidR="00CA35F3" w:rsidRPr="004E4B1B">
        <w:rPr>
          <w:color w:val="000000"/>
          <w:sz w:val="26"/>
          <w:szCs w:val="26"/>
        </w:rPr>
        <w:t>ого</w:t>
      </w:r>
      <w:r w:rsidR="000C74C8" w:rsidRPr="004E4B1B">
        <w:rPr>
          <w:color w:val="000000"/>
          <w:sz w:val="26"/>
          <w:szCs w:val="26"/>
        </w:rPr>
        <w:t xml:space="preserve"> район</w:t>
      </w:r>
      <w:r w:rsidR="00CA35F3" w:rsidRPr="004E4B1B">
        <w:rPr>
          <w:color w:val="000000"/>
          <w:sz w:val="26"/>
          <w:szCs w:val="26"/>
        </w:rPr>
        <w:t>а</w:t>
      </w:r>
      <w:r w:rsidR="000C74C8" w:rsidRPr="004E4B1B">
        <w:rPr>
          <w:color w:val="000000"/>
          <w:sz w:val="26"/>
          <w:szCs w:val="26"/>
        </w:rPr>
        <w:t xml:space="preserve"> Ленинградской области</w:t>
      </w:r>
      <w:r w:rsidR="00A55D7D">
        <w:rPr>
          <w:sz w:val="26"/>
          <w:szCs w:val="26"/>
        </w:rPr>
        <w:t xml:space="preserve"> </w:t>
      </w:r>
      <w:r w:rsidR="00D106B4" w:rsidRPr="004E4B1B">
        <w:rPr>
          <w:spacing w:val="-2"/>
          <w:sz w:val="26"/>
          <w:szCs w:val="26"/>
        </w:rPr>
        <w:t xml:space="preserve"> </w:t>
      </w:r>
      <w:r w:rsidR="005756AD">
        <w:rPr>
          <w:spacing w:val="-2"/>
          <w:sz w:val="26"/>
          <w:szCs w:val="26"/>
        </w:rPr>
        <w:t>С</w:t>
      </w:r>
      <w:r w:rsidR="00D106B4" w:rsidRPr="004E4B1B">
        <w:rPr>
          <w:spacing w:val="-2"/>
          <w:sz w:val="26"/>
          <w:szCs w:val="26"/>
        </w:rPr>
        <w:t>овет депутатов</w:t>
      </w:r>
    </w:p>
    <w:p w14:paraId="25F8375E" w14:textId="77777777" w:rsidR="004E4B1B" w:rsidRPr="004E4B1B" w:rsidRDefault="004E4B1B" w:rsidP="00CA35F3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14:paraId="3E70DF26" w14:textId="77777777" w:rsidR="00D106B4" w:rsidRDefault="00D106B4" w:rsidP="00B93010">
      <w:pPr>
        <w:spacing w:line="276" w:lineRule="auto"/>
        <w:jc w:val="center"/>
        <w:rPr>
          <w:b/>
          <w:spacing w:val="30"/>
          <w:sz w:val="26"/>
          <w:szCs w:val="26"/>
        </w:rPr>
      </w:pPr>
      <w:r w:rsidRPr="004E4B1B">
        <w:rPr>
          <w:b/>
          <w:spacing w:val="30"/>
          <w:sz w:val="26"/>
          <w:szCs w:val="26"/>
        </w:rPr>
        <w:t>РЕШИЛ:</w:t>
      </w:r>
    </w:p>
    <w:p w14:paraId="0B2D9205" w14:textId="77777777" w:rsidR="004E4B1B" w:rsidRPr="004E4B1B" w:rsidRDefault="004E4B1B" w:rsidP="00B93010">
      <w:pPr>
        <w:spacing w:line="276" w:lineRule="auto"/>
        <w:jc w:val="center"/>
        <w:rPr>
          <w:b/>
          <w:spacing w:val="30"/>
          <w:sz w:val="26"/>
          <w:szCs w:val="26"/>
        </w:rPr>
      </w:pPr>
    </w:p>
    <w:p w14:paraId="6E477BCB" w14:textId="77777777" w:rsidR="00614432" w:rsidRPr="004E4B1B" w:rsidRDefault="00614432" w:rsidP="002F77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4B1B">
        <w:rPr>
          <w:sz w:val="26"/>
          <w:szCs w:val="26"/>
        </w:rPr>
        <w:t xml:space="preserve">1. Утвердить Положение </w:t>
      </w:r>
      <w:r w:rsidR="002F778D" w:rsidRPr="002F778D">
        <w:rPr>
          <w:color w:val="000000"/>
          <w:sz w:val="26"/>
          <w:szCs w:val="26"/>
        </w:rPr>
        <w:t xml:space="preserve">о порядке сноса самовольных построек </w:t>
      </w:r>
      <w:r w:rsidR="002F778D" w:rsidRPr="002F778D">
        <w:rPr>
          <w:sz w:val="26"/>
          <w:szCs w:val="26"/>
        </w:rPr>
        <w:t>или их приведения в соответствие с установленными требованиями</w:t>
      </w:r>
      <w:r w:rsidR="002F778D">
        <w:rPr>
          <w:sz w:val="26"/>
          <w:szCs w:val="26"/>
        </w:rPr>
        <w:t xml:space="preserve"> </w:t>
      </w:r>
      <w:r w:rsidR="002F778D" w:rsidRPr="002F778D">
        <w:rPr>
          <w:color w:val="000000"/>
          <w:sz w:val="26"/>
          <w:szCs w:val="26"/>
        </w:rPr>
        <w:t>на территории муниципального образования Шлиссельбургское городское поселение Кировского муниципального района Ленинградской области</w:t>
      </w:r>
      <w:r w:rsidR="002F778D">
        <w:rPr>
          <w:color w:val="000000"/>
          <w:sz w:val="26"/>
          <w:szCs w:val="26"/>
        </w:rPr>
        <w:t xml:space="preserve"> </w:t>
      </w:r>
      <w:r w:rsidRPr="004E4B1B">
        <w:rPr>
          <w:sz w:val="26"/>
          <w:szCs w:val="26"/>
        </w:rPr>
        <w:t>(далее – Положение)</w:t>
      </w:r>
      <w:r w:rsidR="00A60F04" w:rsidRPr="004E4B1B">
        <w:rPr>
          <w:sz w:val="26"/>
          <w:szCs w:val="26"/>
        </w:rPr>
        <w:t xml:space="preserve"> </w:t>
      </w:r>
      <w:r w:rsidRPr="004E4B1B">
        <w:rPr>
          <w:sz w:val="26"/>
          <w:szCs w:val="26"/>
        </w:rPr>
        <w:t>согласно приложению.</w:t>
      </w:r>
    </w:p>
    <w:p w14:paraId="4764FA81" w14:textId="00A0EC85" w:rsidR="00614432" w:rsidRPr="004E4B1B" w:rsidRDefault="002F778D" w:rsidP="005756A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14432" w:rsidRPr="004E4B1B">
        <w:rPr>
          <w:sz w:val="26"/>
          <w:szCs w:val="26"/>
        </w:rPr>
        <w:t xml:space="preserve">. </w:t>
      </w:r>
      <w:r w:rsidR="006053AD" w:rsidRPr="005756AD">
        <w:rPr>
          <w:sz w:val="26"/>
          <w:szCs w:val="26"/>
        </w:rPr>
        <w:t xml:space="preserve">Настоящее постановление подлежит официальному опубликованию в официальных средствах массовой информации и размещению на официальном сайте </w:t>
      </w:r>
      <w:r w:rsidR="00EF413E" w:rsidRPr="005756AD">
        <w:rPr>
          <w:sz w:val="26"/>
          <w:szCs w:val="26"/>
        </w:rPr>
        <w:t>Совета депутатов</w:t>
      </w:r>
      <w:r w:rsidR="005756AD">
        <w:rPr>
          <w:sz w:val="26"/>
          <w:szCs w:val="26"/>
        </w:rPr>
        <w:t xml:space="preserve"> </w:t>
      </w:r>
      <w:r w:rsidR="006053AD" w:rsidRPr="005756AD">
        <w:rPr>
          <w:sz w:val="26"/>
          <w:szCs w:val="26"/>
        </w:rPr>
        <w:t>МО Город Шлиссельбург в сети «Интернет» и вступает в силу после его официального опубликования (обнародования)</w:t>
      </w:r>
      <w:r w:rsidR="00614432" w:rsidRPr="004E4B1B">
        <w:rPr>
          <w:sz w:val="26"/>
          <w:szCs w:val="26"/>
        </w:rPr>
        <w:t>.</w:t>
      </w:r>
    </w:p>
    <w:p w14:paraId="5E55C1C0" w14:textId="7A910879" w:rsidR="00A55D7D" w:rsidRDefault="00A55D7D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28FEFB07" w14:textId="77777777" w:rsidR="003F00DF" w:rsidRDefault="003F00DF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08236DB8" w14:textId="73143D7A" w:rsidR="00A12572" w:rsidRDefault="000C74C8" w:rsidP="005756AD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E4B1B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 w:rsidRPr="004E4B1B">
        <w:rPr>
          <w:rFonts w:ascii="Times New Roman" w:hAnsi="Times New Roman" w:cs="Times New Roman"/>
          <w:sz w:val="26"/>
          <w:szCs w:val="26"/>
        </w:rPr>
        <w:tab/>
      </w:r>
      <w:r w:rsidRPr="004E4B1B">
        <w:rPr>
          <w:rFonts w:ascii="Times New Roman" w:hAnsi="Times New Roman" w:cs="Times New Roman"/>
          <w:sz w:val="26"/>
          <w:szCs w:val="26"/>
        </w:rPr>
        <w:tab/>
      </w:r>
      <w:r w:rsidRPr="004E4B1B">
        <w:rPr>
          <w:rFonts w:ascii="Times New Roman" w:hAnsi="Times New Roman" w:cs="Times New Roman"/>
          <w:sz w:val="26"/>
          <w:szCs w:val="26"/>
        </w:rPr>
        <w:tab/>
      </w:r>
      <w:r w:rsidRPr="004E4B1B">
        <w:rPr>
          <w:rFonts w:ascii="Times New Roman" w:hAnsi="Times New Roman" w:cs="Times New Roman"/>
          <w:sz w:val="26"/>
          <w:szCs w:val="26"/>
        </w:rPr>
        <w:tab/>
      </w:r>
      <w:r w:rsidRPr="004E4B1B">
        <w:rPr>
          <w:rFonts w:ascii="Times New Roman" w:hAnsi="Times New Roman" w:cs="Times New Roman"/>
          <w:sz w:val="26"/>
          <w:szCs w:val="26"/>
        </w:rPr>
        <w:tab/>
      </w:r>
      <w:r w:rsidR="005756AD">
        <w:rPr>
          <w:rFonts w:ascii="Times New Roman" w:hAnsi="Times New Roman" w:cs="Times New Roman"/>
          <w:sz w:val="26"/>
          <w:szCs w:val="26"/>
        </w:rPr>
        <w:tab/>
      </w:r>
      <w:r w:rsidR="00D668F5">
        <w:rPr>
          <w:rFonts w:ascii="Times New Roman" w:hAnsi="Times New Roman" w:cs="Times New Roman"/>
          <w:sz w:val="26"/>
          <w:szCs w:val="26"/>
        </w:rPr>
        <w:t>М.В. Лашков</w:t>
      </w:r>
    </w:p>
    <w:p w14:paraId="621B8DF6" w14:textId="77777777" w:rsidR="007C5DA1" w:rsidRDefault="007C5DA1" w:rsidP="001B27E9">
      <w:pPr>
        <w:ind w:left="4536"/>
        <w:rPr>
          <w:rStyle w:val="a4"/>
          <w:b w:val="0"/>
        </w:rPr>
      </w:pPr>
    </w:p>
    <w:p w14:paraId="518A9CE9" w14:textId="5382F5C6" w:rsidR="00614432" w:rsidRPr="00D302AD" w:rsidRDefault="00B721C2" w:rsidP="001B27E9">
      <w:pPr>
        <w:ind w:left="4536"/>
        <w:rPr>
          <w:b/>
        </w:rPr>
      </w:pPr>
      <w:r w:rsidRPr="00D302AD">
        <w:rPr>
          <w:rStyle w:val="a4"/>
          <w:b w:val="0"/>
        </w:rPr>
        <w:lastRenderedPageBreak/>
        <w:t>Утверждено</w:t>
      </w:r>
      <w:bookmarkEnd w:id="0"/>
    </w:p>
    <w:p w14:paraId="4DB264F2" w14:textId="000D2BCC" w:rsidR="00D302AD" w:rsidRPr="00D302AD" w:rsidRDefault="009E21D4" w:rsidP="001B27E9">
      <w:pPr>
        <w:ind w:left="4536"/>
        <w:rPr>
          <w:rStyle w:val="a4"/>
          <w:b w:val="0"/>
          <w:color w:val="000000"/>
        </w:rPr>
      </w:pPr>
      <w:r>
        <w:rPr>
          <w:rStyle w:val="a4"/>
          <w:b w:val="0"/>
        </w:rPr>
        <w:t>р</w:t>
      </w:r>
      <w:r w:rsidR="00D604C4" w:rsidRPr="00D302AD">
        <w:rPr>
          <w:rStyle w:val="a4"/>
          <w:b w:val="0"/>
        </w:rPr>
        <w:t xml:space="preserve">ешением </w:t>
      </w:r>
      <w:r w:rsidR="0013527D">
        <w:rPr>
          <w:rStyle w:val="a4"/>
          <w:b w:val="0"/>
        </w:rPr>
        <w:t>С</w:t>
      </w:r>
      <w:r w:rsidR="00D604C4" w:rsidRPr="00D302AD">
        <w:rPr>
          <w:rStyle w:val="a4"/>
          <w:b w:val="0"/>
        </w:rPr>
        <w:t>овета депутатов</w:t>
      </w:r>
      <w:r w:rsidR="00D302AD">
        <w:rPr>
          <w:rStyle w:val="a4"/>
          <w:b w:val="0"/>
        </w:rPr>
        <w:t xml:space="preserve"> </w:t>
      </w:r>
      <w:r w:rsidR="00D302AD" w:rsidRPr="00D302AD">
        <w:rPr>
          <w:rStyle w:val="a4"/>
          <w:b w:val="0"/>
          <w:color w:val="000000"/>
        </w:rPr>
        <w:t>муниципального образования Шлиссельбургское городское поселение Кировск</w:t>
      </w:r>
      <w:r w:rsidR="004E4B1B">
        <w:rPr>
          <w:rStyle w:val="a4"/>
          <w:b w:val="0"/>
          <w:color w:val="000000"/>
        </w:rPr>
        <w:t>ого</w:t>
      </w:r>
      <w:r w:rsidR="00D302AD" w:rsidRPr="00D302AD">
        <w:rPr>
          <w:rStyle w:val="a4"/>
          <w:b w:val="0"/>
          <w:color w:val="000000"/>
        </w:rPr>
        <w:t xml:space="preserve"> муниципальн</w:t>
      </w:r>
      <w:r w:rsidR="004E4B1B">
        <w:rPr>
          <w:rStyle w:val="a4"/>
          <w:b w:val="0"/>
          <w:color w:val="000000"/>
        </w:rPr>
        <w:t>ого</w:t>
      </w:r>
      <w:r w:rsidR="00D302AD" w:rsidRPr="00D302AD">
        <w:rPr>
          <w:rStyle w:val="a4"/>
          <w:b w:val="0"/>
          <w:color w:val="000000"/>
        </w:rPr>
        <w:t xml:space="preserve"> район</w:t>
      </w:r>
      <w:r w:rsidR="004E4B1B">
        <w:rPr>
          <w:rStyle w:val="a4"/>
          <w:b w:val="0"/>
          <w:color w:val="000000"/>
        </w:rPr>
        <w:t>а</w:t>
      </w:r>
      <w:r w:rsidR="00D302AD" w:rsidRPr="00D302AD">
        <w:rPr>
          <w:rStyle w:val="a4"/>
          <w:b w:val="0"/>
          <w:color w:val="000000"/>
        </w:rPr>
        <w:t xml:space="preserve"> Ленинградской области</w:t>
      </w:r>
    </w:p>
    <w:p w14:paraId="4FD76AA2" w14:textId="31CAFE1A" w:rsidR="00614432" w:rsidRPr="00D302AD" w:rsidRDefault="00614432" w:rsidP="001B27E9">
      <w:pPr>
        <w:ind w:left="4536"/>
        <w:rPr>
          <w:b/>
        </w:rPr>
      </w:pPr>
      <w:r w:rsidRPr="00D302AD">
        <w:rPr>
          <w:rStyle w:val="a4"/>
          <w:b w:val="0"/>
        </w:rPr>
        <w:t xml:space="preserve">от </w:t>
      </w:r>
      <w:r w:rsidR="007C5DA1">
        <w:rPr>
          <w:rStyle w:val="a4"/>
          <w:b w:val="0"/>
        </w:rPr>
        <w:t xml:space="preserve">18 </w:t>
      </w:r>
      <w:r w:rsidR="00513715">
        <w:rPr>
          <w:rStyle w:val="a4"/>
          <w:b w:val="0"/>
        </w:rPr>
        <w:t xml:space="preserve">июня 2020 </w:t>
      </w:r>
      <w:r w:rsidR="003154E3">
        <w:rPr>
          <w:rStyle w:val="a4"/>
          <w:b w:val="0"/>
        </w:rPr>
        <w:t>года</w:t>
      </w:r>
      <w:r w:rsidR="00D604C4" w:rsidRPr="00D302AD">
        <w:rPr>
          <w:rStyle w:val="a4"/>
          <w:b w:val="0"/>
        </w:rPr>
        <w:t xml:space="preserve"> </w:t>
      </w:r>
      <w:r w:rsidR="0079730D" w:rsidRPr="00D302AD">
        <w:rPr>
          <w:rStyle w:val="a4"/>
          <w:b w:val="0"/>
        </w:rPr>
        <w:t>№</w:t>
      </w:r>
      <w:r w:rsidR="006D19AE" w:rsidRPr="00D302AD">
        <w:rPr>
          <w:rStyle w:val="a4"/>
          <w:b w:val="0"/>
        </w:rPr>
        <w:t xml:space="preserve"> </w:t>
      </w:r>
      <w:r w:rsidR="007C5DA1">
        <w:rPr>
          <w:rStyle w:val="a4"/>
          <w:b w:val="0"/>
        </w:rPr>
        <w:t>42</w:t>
      </w:r>
    </w:p>
    <w:p w14:paraId="1622B713" w14:textId="77777777" w:rsidR="00614432" w:rsidRPr="00D302AD" w:rsidRDefault="00B721C2" w:rsidP="001B27E9">
      <w:pPr>
        <w:ind w:left="4536"/>
        <w:rPr>
          <w:rStyle w:val="a4"/>
          <w:b w:val="0"/>
        </w:rPr>
      </w:pPr>
      <w:r w:rsidRPr="00D302AD">
        <w:rPr>
          <w:rStyle w:val="a4"/>
          <w:b w:val="0"/>
        </w:rPr>
        <w:t>(приложение)</w:t>
      </w:r>
    </w:p>
    <w:p w14:paraId="4CD60ECC" w14:textId="77777777" w:rsidR="00B721C2" w:rsidRPr="00D604C4" w:rsidRDefault="00B721C2" w:rsidP="00AC3F76">
      <w:pPr>
        <w:rPr>
          <w:rStyle w:val="a4"/>
        </w:rPr>
      </w:pPr>
    </w:p>
    <w:p w14:paraId="4B02791B" w14:textId="77777777" w:rsidR="00614432" w:rsidRPr="00B42FB8" w:rsidRDefault="00614432" w:rsidP="00AC3F76">
      <w:pPr>
        <w:rPr>
          <w:rStyle w:val="a4"/>
          <w:color w:val="000000"/>
        </w:rPr>
      </w:pPr>
    </w:p>
    <w:p w14:paraId="38ECE836" w14:textId="1455DE25" w:rsidR="00614432" w:rsidRDefault="00782ECF" w:rsidP="005679A4">
      <w:pPr>
        <w:jc w:val="center"/>
        <w:rPr>
          <w:rStyle w:val="a4"/>
          <w:color w:val="000000"/>
        </w:rPr>
      </w:pPr>
      <w:r w:rsidRPr="0035197E">
        <w:rPr>
          <w:rStyle w:val="a4"/>
          <w:color w:val="000000"/>
        </w:rPr>
        <w:t>ПОЛОЖЕНИЕ</w:t>
      </w:r>
    </w:p>
    <w:p w14:paraId="3D37EB4A" w14:textId="77777777" w:rsidR="0013527D" w:rsidRPr="0035197E" w:rsidRDefault="0013527D" w:rsidP="005679A4">
      <w:pPr>
        <w:jc w:val="center"/>
        <w:rPr>
          <w:rStyle w:val="a4"/>
          <w:color w:val="000000"/>
        </w:rPr>
      </w:pPr>
    </w:p>
    <w:p w14:paraId="73952C91" w14:textId="77777777" w:rsidR="00F13037" w:rsidRPr="0035197E" w:rsidRDefault="00F13037" w:rsidP="00F13037">
      <w:pPr>
        <w:autoSpaceDE w:val="0"/>
        <w:autoSpaceDN w:val="0"/>
        <w:adjustRightInd w:val="0"/>
        <w:jc w:val="center"/>
        <w:rPr>
          <w:color w:val="000000"/>
        </w:rPr>
      </w:pPr>
      <w:bookmarkStart w:id="1" w:name="sub_11"/>
      <w:r w:rsidRPr="0035197E">
        <w:rPr>
          <w:b/>
          <w:color w:val="000000"/>
        </w:rPr>
        <w:t xml:space="preserve">о порядке сноса самовольных построек </w:t>
      </w:r>
      <w:r w:rsidRPr="0035197E">
        <w:rPr>
          <w:b/>
        </w:rPr>
        <w:t xml:space="preserve">или их приведения в соответствие с установленными требованиями </w:t>
      </w:r>
      <w:r w:rsidRPr="0035197E">
        <w:rPr>
          <w:b/>
          <w:color w:val="000000"/>
        </w:rPr>
        <w:t>на территории муниципального образования Шлиссельбургское городское поселение Кировского муниципального района Ленинградской области</w:t>
      </w:r>
    </w:p>
    <w:p w14:paraId="3CDBA56C" w14:textId="77777777" w:rsidR="00614432" w:rsidRPr="00B42FB8" w:rsidRDefault="00614432" w:rsidP="005679A4">
      <w:pPr>
        <w:jc w:val="center"/>
        <w:rPr>
          <w:rStyle w:val="a4"/>
          <w:color w:val="000000"/>
        </w:rPr>
      </w:pPr>
    </w:p>
    <w:p w14:paraId="5165E5B1" w14:textId="77777777" w:rsidR="008E2D49" w:rsidRPr="00B42FB8" w:rsidRDefault="008E2D49" w:rsidP="005679A4">
      <w:pPr>
        <w:jc w:val="center"/>
        <w:rPr>
          <w:rStyle w:val="a4"/>
          <w:color w:val="000000"/>
        </w:rPr>
      </w:pPr>
    </w:p>
    <w:p w14:paraId="4D299FC0" w14:textId="77777777" w:rsidR="00614432" w:rsidRPr="00E44F45" w:rsidRDefault="00614432" w:rsidP="005679A4">
      <w:pPr>
        <w:jc w:val="center"/>
        <w:rPr>
          <w:rStyle w:val="a4"/>
          <w:b w:val="0"/>
          <w:color w:val="000000"/>
        </w:rPr>
      </w:pPr>
      <w:r w:rsidRPr="00E44F45">
        <w:rPr>
          <w:rStyle w:val="a4"/>
          <w:b w:val="0"/>
          <w:color w:val="000000"/>
        </w:rPr>
        <w:t>1. Общие положения</w:t>
      </w:r>
      <w:bookmarkEnd w:id="1"/>
    </w:p>
    <w:p w14:paraId="50E26A88" w14:textId="77777777" w:rsidR="009F51FD" w:rsidRPr="00B42FB8" w:rsidRDefault="009F51FD" w:rsidP="005679A4">
      <w:pPr>
        <w:jc w:val="center"/>
        <w:rPr>
          <w:rStyle w:val="a4"/>
          <w:color w:val="000000"/>
        </w:rPr>
      </w:pPr>
    </w:p>
    <w:p w14:paraId="191DBED2" w14:textId="14415E2B" w:rsidR="00614432" w:rsidRPr="00A55D7D" w:rsidRDefault="00614432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2" w:name="sub_1001"/>
      <w:r w:rsidRPr="00B42FB8">
        <w:t xml:space="preserve">1.1. </w:t>
      </w:r>
      <w:r w:rsidR="00D54D6A">
        <w:t>Настоящее П</w:t>
      </w:r>
      <w:r w:rsidRPr="00B42FB8">
        <w:t xml:space="preserve">оложение разработано </w:t>
      </w:r>
      <w:r w:rsidRPr="004E4B1B">
        <w:t xml:space="preserve">в соответствии </w:t>
      </w:r>
      <w:r w:rsidR="00A55D7D" w:rsidRPr="00A55D7D">
        <w:t>со ст. 222 Гражданского кодекса Российской Федерации,</w:t>
      </w:r>
      <w:r w:rsidR="00A55D7D">
        <w:t xml:space="preserve"> </w:t>
      </w:r>
      <w:proofErr w:type="spellStart"/>
      <w:r w:rsidR="00A55D7D" w:rsidRPr="00A55D7D">
        <w:t>ст.ст</w:t>
      </w:r>
      <w:proofErr w:type="spellEnd"/>
      <w:r w:rsidR="00A55D7D" w:rsidRPr="00A55D7D">
        <w:t xml:space="preserve">. 55.32, 55.33 Градостроительного кодекса Российской Федерации, ст. 65 Водного кодекса Российской Федерации, Кодексом Российской Федерации об административных правонарушениях, </w:t>
      </w:r>
      <w:proofErr w:type="spellStart"/>
      <w:r w:rsidR="00A55D7D" w:rsidRPr="00A55D7D">
        <w:t>п.п</w:t>
      </w:r>
      <w:proofErr w:type="spellEnd"/>
      <w:r w:rsidR="00A55D7D" w:rsidRPr="00A55D7D">
        <w:t>. 20 п. 1 ст. 14 Федерального закона от 06.10.2003 № 131-ФЗ «Об общих принципах организации местного самоуправления</w:t>
      </w:r>
      <w:r w:rsidR="00602AA1">
        <w:t xml:space="preserve"> </w:t>
      </w:r>
      <w:r w:rsidR="00A55D7D" w:rsidRPr="00A55D7D">
        <w:t>в Российской Федерации», Федеральным законом от 26.12.2008</w:t>
      </w:r>
      <w:r w:rsidR="00A55D7D">
        <w:t xml:space="preserve"> </w:t>
      </w:r>
      <w:r w:rsidR="00A55D7D" w:rsidRPr="00A55D7D"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Минстроя России от 19.03.2019 № 169/</w:t>
      </w:r>
      <w:proofErr w:type="spellStart"/>
      <w:r w:rsidR="00A55D7D" w:rsidRPr="00A55D7D">
        <w:t>пр</w:t>
      </w:r>
      <w:proofErr w:type="spellEnd"/>
      <w:r w:rsidR="00A55D7D" w:rsidRPr="00A55D7D">
        <w:t xml:space="preserve"> «Об утверждении формы уведомления о выявлении самовольной постройки и перечня документов, подтверждающих наличие признаков самовольной постройки</w:t>
      </w:r>
      <w:r w:rsidR="002D2515">
        <w:t>»</w:t>
      </w:r>
      <w:r w:rsidRPr="00A55D7D">
        <w:t>.</w:t>
      </w:r>
      <w:bookmarkEnd w:id="2"/>
    </w:p>
    <w:p w14:paraId="252E48D8" w14:textId="1D21530B" w:rsidR="004E4B1B" w:rsidRDefault="001B27E9" w:rsidP="00F16DB6">
      <w:pPr>
        <w:autoSpaceDE w:val="0"/>
        <w:autoSpaceDN w:val="0"/>
        <w:adjustRightInd w:val="0"/>
        <w:ind w:firstLine="709"/>
        <w:jc w:val="both"/>
      </w:pPr>
      <w:r>
        <w:t>1</w:t>
      </w:r>
      <w:r w:rsidR="0047539B" w:rsidRPr="0047539B">
        <w:t>.</w:t>
      </w:r>
      <w:r w:rsidR="0047539B">
        <w:t>2</w:t>
      </w:r>
      <w:r w:rsidR="0047539B" w:rsidRPr="0047539B">
        <w:t>. По</w:t>
      </w:r>
      <w:r w:rsidR="0047539B">
        <w:t>ложение</w:t>
      </w:r>
      <w:r w:rsidR="0047539B" w:rsidRPr="0047539B">
        <w:t xml:space="preserve"> </w:t>
      </w:r>
      <w:r w:rsidR="004E4B1B">
        <w:t xml:space="preserve">регулирует отношения, связанные с деятельностью </w:t>
      </w:r>
      <w:r w:rsidR="004E4B1B" w:rsidRPr="0047539B">
        <w:t xml:space="preserve">органов местного самоуправления </w:t>
      </w:r>
      <w:r w:rsidR="004E4B1B" w:rsidRPr="004E4B1B">
        <w:rPr>
          <w:rStyle w:val="a4"/>
          <w:b w:val="0"/>
          <w:color w:val="000000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4E4B1B">
        <w:t xml:space="preserve"> (далее - МО Город Шлиссельбург) по </w:t>
      </w:r>
      <w:r w:rsidR="007C388F">
        <w:t>принятию решений о сносе самовольной постройки или</w:t>
      </w:r>
      <w:r w:rsidR="00D54D6A">
        <w:t xml:space="preserve"> </w:t>
      </w:r>
      <w:r w:rsidR="007C388F">
        <w:t>ее приведении</w:t>
      </w:r>
      <w:r w:rsidR="00D54D6A">
        <w:t xml:space="preserve"> </w:t>
      </w:r>
      <w:r w:rsidR="007C388F"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 землепользования</w:t>
      </w:r>
      <w:r w:rsidR="00D54D6A">
        <w:t xml:space="preserve"> </w:t>
      </w:r>
      <w:r w:rsidR="007C388F">
        <w:t>и застройки, документацией по планировке территории, или обязательными требованиями</w:t>
      </w:r>
      <w:r w:rsidR="00D54D6A">
        <w:t xml:space="preserve"> </w:t>
      </w:r>
      <w:r w:rsidR="007C388F">
        <w:t>к параметрам объектов капитального строительства, установленными федеральными законами (далее также - приведение в соответствие</w:t>
      </w:r>
      <w:r w:rsidR="00D54D6A">
        <w:t xml:space="preserve"> </w:t>
      </w:r>
      <w:r w:rsidR="007C388F">
        <w:t>с установленными требованиями)</w:t>
      </w:r>
      <w:r w:rsidR="00F16DB6">
        <w:t>.</w:t>
      </w:r>
    </w:p>
    <w:p w14:paraId="7BAD560A" w14:textId="2A041EF3" w:rsidR="007C388F" w:rsidRDefault="007C388F" w:rsidP="007C388F">
      <w:pPr>
        <w:pStyle w:val="af3"/>
        <w:ind w:firstLine="709"/>
        <w:jc w:val="both"/>
      </w:pPr>
      <w:r>
        <w:t>1.3.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</w:t>
      </w:r>
      <w:r w:rsidR="00805082">
        <w:t xml:space="preserve"> </w:t>
      </w:r>
      <w:r>
        <w:t>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</w:t>
      </w:r>
      <w:r w:rsidR="00805082">
        <w:t xml:space="preserve"> </w:t>
      </w:r>
      <w:r>
        <w:t>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14:paraId="43CABA17" w14:textId="31F85A88" w:rsidR="007C388F" w:rsidRDefault="00805082" w:rsidP="00805082">
      <w:pPr>
        <w:pStyle w:val="af3"/>
        <w:ind w:firstLine="709"/>
        <w:jc w:val="both"/>
      </w:pPr>
      <w:r>
        <w:t xml:space="preserve">1.4. </w:t>
      </w:r>
      <w:r w:rsidR="007C388F">
        <w:t xml:space="preserve">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</w:t>
      </w:r>
      <w:r w:rsidR="007C388F">
        <w:lastRenderedPageBreak/>
        <w:t>знал</w:t>
      </w:r>
      <w:r>
        <w:t xml:space="preserve"> </w:t>
      </w:r>
      <w:r w:rsidR="007C388F">
        <w:t>и не мог знать о действии указанных ограничений в отношении принадлежащего ему земельного участка.</w:t>
      </w:r>
    </w:p>
    <w:p w14:paraId="5351D2F4" w14:textId="6CE82C22" w:rsidR="00805082" w:rsidRDefault="00805082" w:rsidP="00805082">
      <w:pPr>
        <w:pStyle w:val="af3"/>
        <w:ind w:firstLine="709"/>
        <w:jc w:val="both"/>
      </w:pPr>
      <w:r>
        <w:t>1.5.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</w:p>
    <w:p w14:paraId="0516C93D" w14:textId="77777777" w:rsidR="00805082" w:rsidRDefault="00805082" w:rsidP="00805082">
      <w:pPr>
        <w:pStyle w:val="af3"/>
        <w:ind w:firstLine="709"/>
        <w:jc w:val="both"/>
      </w:pPr>
      <w:r>
        <w:t>Использование самовольной постройки не допускается.</w:t>
      </w:r>
    </w:p>
    <w:p w14:paraId="5632E088" w14:textId="59F6B7F9" w:rsidR="00805082" w:rsidRDefault="00805082" w:rsidP="00805082">
      <w:pPr>
        <w:pStyle w:val="af3"/>
        <w:ind w:firstLine="709"/>
        <w:jc w:val="both"/>
      </w:pPr>
      <w:r>
        <w:t>1.6.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п. 3 ст. 222 Гражданского кодекса Российской Федерации,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</w:p>
    <w:p w14:paraId="78DCA429" w14:textId="77777777" w:rsidR="004D5716" w:rsidRDefault="004D5716" w:rsidP="004D5716">
      <w:pPr>
        <w:autoSpaceDE w:val="0"/>
        <w:autoSpaceDN w:val="0"/>
        <w:adjustRightInd w:val="0"/>
        <w:ind w:firstLine="709"/>
        <w:jc w:val="both"/>
      </w:pPr>
      <w:r>
        <w:t>1.7. Снос объектов капитального строительства, являющихся самовольными постройками, или их приведение в соответствие с установленными требованиями</w:t>
      </w:r>
      <w:r w:rsidR="006E3558">
        <w:t xml:space="preserve">                             </w:t>
      </w:r>
      <w:r>
        <w:t xml:space="preserve"> в принудительном порядке осуществляется на основании решения суда или органа местного самоуправления, принимаемого в соответствии со ст. 222 Гражданского кодекса Российской Федерации.</w:t>
      </w:r>
    </w:p>
    <w:p w14:paraId="4392A22B" w14:textId="77777777" w:rsidR="00944A66" w:rsidRPr="00944A66" w:rsidRDefault="00944A66" w:rsidP="004D5716">
      <w:pPr>
        <w:autoSpaceDE w:val="0"/>
        <w:autoSpaceDN w:val="0"/>
        <w:adjustRightInd w:val="0"/>
        <w:ind w:firstLine="709"/>
        <w:jc w:val="both"/>
      </w:pPr>
      <w:r>
        <w:t xml:space="preserve">1.8. Органом местного самоуправления, уполномоченным на принятие решения </w:t>
      </w:r>
      <w:r w:rsidR="006E3558">
        <w:t xml:space="preserve">                     </w:t>
      </w:r>
      <w:r>
        <w:t xml:space="preserve">о сносе </w:t>
      </w:r>
      <w:r w:rsidRPr="00944A66">
        <w:rPr>
          <w:color w:val="000000"/>
        </w:rPr>
        <w:t xml:space="preserve">самовольной постройки </w:t>
      </w:r>
      <w:r w:rsidRPr="00944A66">
        <w:t>или её приведении в соответствие с установленными требованиями</w:t>
      </w:r>
      <w:r w:rsidR="003B5C29">
        <w:t>,</w:t>
      </w:r>
      <w:r w:rsidRPr="00944A66">
        <w:t xml:space="preserve"> </w:t>
      </w:r>
      <w:r w:rsidR="005C4DEA">
        <w:t xml:space="preserve">настоящим Положением, </w:t>
      </w:r>
      <w:r w:rsidRPr="00944A66">
        <w:t xml:space="preserve">является </w:t>
      </w:r>
      <w:r w:rsidR="002D2515">
        <w:t>а</w:t>
      </w:r>
      <w:r w:rsidRPr="00944A66">
        <w:t>дминистрация МО Город Шлиссельбург</w:t>
      </w:r>
      <w:r w:rsidR="002D2515">
        <w:t xml:space="preserve"> (далее – Администрация)</w:t>
      </w:r>
      <w:r w:rsidRPr="00944A66">
        <w:t>.</w:t>
      </w:r>
    </w:p>
    <w:p w14:paraId="6B642D66" w14:textId="77777777" w:rsidR="004D5716" w:rsidRDefault="004D5716" w:rsidP="00805082">
      <w:pPr>
        <w:pStyle w:val="af3"/>
        <w:ind w:firstLine="709"/>
        <w:jc w:val="both"/>
      </w:pPr>
    </w:p>
    <w:p w14:paraId="7D2EA3D4" w14:textId="77777777" w:rsidR="0047539B" w:rsidRDefault="0047539B" w:rsidP="0047539B">
      <w:pPr>
        <w:autoSpaceDE w:val="0"/>
        <w:autoSpaceDN w:val="0"/>
        <w:adjustRightInd w:val="0"/>
        <w:jc w:val="center"/>
        <w:outlineLvl w:val="0"/>
      </w:pPr>
      <w:r w:rsidRPr="0047539B">
        <w:t xml:space="preserve">2. </w:t>
      </w:r>
      <w:r w:rsidR="000D7446">
        <w:t>Органы, уполномоченные на выявление самовольной постройки</w:t>
      </w:r>
    </w:p>
    <w:p w14:paraId="014FECF0" w14:textId="77777777" w:rsidR="000D7446" w:rsidRDefault="000D7446" w:rsidP="0047539B">
      <w:pPr>
        <w:autoSpaceDE w:val="0"/>
        <w:autoSpaceDN w:val="0"/>
        <w:adjustRightInd w:val="0"/>
        <w:jc w:val="center"/>
        <w:outlineLvl w:val="0"/>
      </w:pPr>
    </w:p>
    <w:p w14:paraId="72415C78" w14:textId="77777777" w:rsidR="000D7446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К органам, уполномоченные на выявление самовольной постройки (далее – </w:t>
      </w:r>
      <w:r w:rsidR="006A240A">
        <w:t>У</w:t>
      </w:r>
      <w:r>
        <w:t>полномоченные органы), относятся:</w:t>
      </w:r>
    </w:p>
    <w:p w14:paraId="50856B05" w14:textId="77777777" w:rsidR="000D7446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исполнительные органы государственной власти, уполномоченные </w:t>
      </w:r>
      <w:r w:rsidR="006E3558">
        <w:t xml:space="preserve">                                      </w:t>
      </w:r>
      <w:r>
        <w:t>на осуществление государственного строительного надзора;</w:t>
      </w:r>
    </w:p>
    <w:p w14:paraId="296774C3" w14:textId="77777777" w:rsidR="000D7446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исполнительные органы государственной власти, уполномоченные </w:t>
      </w:r>
      <w:r w:rsidR="006E3558">
        <w:t xml:space="preserve">                                     </w:t>
      </w:r>
      <w:r>
        <w:t>на осуществление государственного земельного надзора;</w:t>
      </w:r>
    </w:p>
    <w:p w14:paraId="00F71D6F" w14:textId="77777777" w:rsidR="000D7446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>- исполнительные органы государственной власти,</w:t>
      </w:r>
      <w:r w:rsidRPr="000D7446">
        <w:t xml:space="preserve"> </w:t>
      </w:r>
      <w:r>
        <w:t xml:space="preserve">уполномоченные </w:t>
      </w:r>
      <w:r w:rsidR="006E3558">
        <w:t xml:space="preserve">                                      </w:t>
      </w:r>
      <w:r>
        <w:t>на осуществление государственного надзора в области использования и охраны водных объектов;</w:t>
      </w:r>
    </w:p>
    <w:p w14:paraId="2330CE78" w14:textId="77777777" w:rsidR="000D7446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>- исполнительные органы государственной власти,</w:t>
      </w:r>
      <w:r w:rsidRPr="000D7446">
        <w:t xml:space="preserve"> </w:t>
      </w:r>
      <w:r>
        <w:t xml:space="preserve">уполномоченные </w:t>
      </w:r>
      <w:r w:rsidR="006E3558">
        <w:t xml:space="preserve">                                     </w:t>
      </w:r>
      <w:r>
        <w:t>на осуществление государственного надзора в области охраны и использования особо охраняемых природных территорий;</w:t>
      </w:r>
    </w:p>
    <w:p w14:paraId="226D8C57" w14:textId="77777777" w:rsidR="000D7446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>- исполнительные органы государственной власти,</w:t>
      </w:r>
      <w:r w:rsidRPr="000D7446">
        <w:t xml:space="preserve"> </w:t>
      </w:r>
      <w:r>
        <w:t xml:space="preserve">уполномоченные </w:t>
      </w:r>
      <w:r w:rsidR="006E3558">
        <w:t xml:space="preserve">                                       </w:t>
      </w:r>
      <w:r>
        <w:t>на осуществление,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14:paraId="5FADB42B" w14:textId="1B1C02D1" w:rsidR="000D7446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>- исполнительные органы государственной власти, уполномоченные</w:t>
      </w:r>
      <w:r w:rsidR="006E3558">
        <w:t xml:space="preserve">                             </w:t>
      </w:r>
      <w:r>
        <w:t>на осуществление федерального государственного лесного надзора (лесной охраны);</w:t>
      </w:r>
    </w:p>
    <w:p w14:paraId="25E5AD8D" w14:textId="77777777" w:rsidR="006A240A" w:rsidRDefault="000D7446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подведомственных </w:t>
      </w:r>
      <w:r w:rsidR="006A240A">
        <w:t>вышеперечисленным исполнительным органам</w:t>
      </w:r>
      <w:r>
        <w:t xml:space="preserve"> государственных учреждений, должностных лиц государственных учреждений, осуществляющих управление особо охраняемыми природными территориями </w:t>
      </w:r>
      <w:r>
        <w:lastRenderedPageBreak/>
        <w:t>федерального и регионального значения, являющихся государственными инспекторами в области охраны окружающей среды</w:t>
      </w:r>
      <w:r w:rsidR="006A240A">
        <w:t>;</w:t>
      </w:r>
    </w:p>
    <w:p w14:paraId="773FC6CC" w14:textId="77777777" w:rsidR="000D7446" w:rsidRPr="0047539B" w:rsidRDefault="006A240A" w:rsidP="000D7446">
      <w:pPr>
        <w:autoSpaceDE w:val="0"/>
        <w:autoSpaceDN w:val="0"/>
        <w:adjustRightInd w:val="0"/>
        <w:ind w:firstLine="709"/>
        <w:jc w:val="both"/>
        <w:outlineLvl w:val="0"/>
      </w:pPr>
      <w:r>
        <w:t>-</w:t>
      </w:r>
      <w:r w:rsidR="000D7446">
        <w:t xml:space="preserve"> орган</w:t>
      </w:r>
      <w:r>
        <w:t>ы</w:t>
      </w:r>
      <w:r w:rsidR="000D7446">
        <w:t xml:space="preserve"> местного самоуправления, осуществляющи</w:t>
      </w:r>
      <w:r>
        <w:t>е</w:t>
      </w:r>
      <w:r w:rsidR="000D7446">
        <w:t xml:space="preserve"> муниципальный земельный контроль или муниципальный контроль в области охраны и использования особо охраняемых природных территорий</w:t>
      </w:r>
      <w:r>
        <w:t>.</w:t>
      </w:r>
    </w:p>
    <w:p w14:paraId="64BA7260" w14:textId="77777777" w:rsidR="0009707A" w:rsidRDefault="0009707A" w:rsidP="0009707A">
      <w:pPr>
        <w:pStyle w:val="af3"/>
        <w:ind w:firstLine="709"/>
        <w:jc w:val="both"/>
      </w:pPr>
    </w:p>
    <w:p w14:paraId="5FC2A6DD" w14:textId="77777777" w:rsidR="006A240A" w:rsidRDefault="006A240A" w:rsidP="006A240A">
      <w:pPr>
        <w:pStyle w:val="af3"/>
        <w:ind w:firstLine="709"/>
        <w:jc w:val="center"/>
      </w:pPr>
      <w:r>
        <w:t>3.</w:t>
      </w:r>
      <w:r w:rsidR="009D4D8C">
        <w:t xml:space="preserve"> Порядок выявления самовольной постройки</w:t>
      </w:r>
    </w:p>
    <w:p w14:paraId="49884BE5" w14:textId="77777777" w:rsidR="009D4D8C" w:rsidRDefault="009D4D8C" w:rsidP="006A240A">
      <w:pPr>
        <w:pStyle w:val="af3"/>
        <w:ind w:firstLine="709"/>
        <w:jc w:val="center"/>
      </w:pPr>
    </w:p>
    <w:p w14:paraId="0CD46158" w14:textId="449B4A56" w:rsidR="009F106A" w:rsidRDefault="00D54D6A" w:rsidP="002D2515">
      <w:pPr>
        <w:autoSpaceDE w:val="0"/>
        <w:autoSpaceDN w:val="0"/>
        <w:adjustRightInd w:val="0"/>
        <w:ind w:firstLine="709"/>
        <w:jc w:val="both"/>
      </w:pPr>
      <w:r>
        <w:t xml:space="preserve">3.1. </w:t>
      </w:r>
      <w:r w:rsidR="009F106A">
        <w:t xml:space="preserve">Выявление объектов, обладающих признаками самовольной постройки, предусмотренными ст. 1 ст. 222 Гражданского кодекса Российской Федерации (далее – Самовольная постройка), осуществляется </w:t>
      </w:r>
      <w:r w:rsidR="009D4D8C">
        <w:t>Уполномоченны</w:t>
      </w:r>
      <w:r w:rsidR="009F106A">
        <w:t>ми</w:t>
      </w:r>
      <w:r w:rsidR="009D4D8C">
        <w:t xml:space="preserve"> орган</w:t>
      </w:r>
      <w:r w:rsidR="009F106A">
        <w:t>ами при осуществлении</w:t>
      </w:r>
      <w:r w:rsidR="009D4D8C">
        <w:t xml:space="preserve"> проверок</w:t>
      </w:r>
      <w:r w:rsidR="002D2515">
        <w:t xml:space="preserve"> </w:t>
      </w:r>
      <w:r w:rsidR="009D4D8C">
        <w:t xml:space="preserve"> государственного земельного надзора</w:t>
      </w:r>
      <w:r w:rsidR="002D2515">
        <w:t>, муниципального земельного контроля</w:t>
      </w:r>
      <w:r w:rsidR="006E3558">
        <w:t xml:space="preserve"> </w:t>
      </w:r>
      <w:r w:rsidR="002D2515">
        <w:t>в области охраны и использования земель</w:t>
      </w:r>
      <w:r w:rsidR="009F106A">
        <w:t>, в порядке, предусмотренном нормативными правовыми  актами Российской Федерации, Ленинградской области, МО Город Шлиссельбург.</w:t>
      </w:r>
    </w:p>
    <w:p w14:paraId="4AA71594" w14:textId="0B17A97C" w:rsidR="002D2515" w:rsidRDefault="00D54D6A" w:rsidP="002D2515">
      <w:pPr>
        <w:autoSpaceDE w:val="0"/>
        <w:autoSpaceDN w:val="0"/>
        <w:adjustRightInd w:val="0"/>
        <w:ind w:firstLine="709"/>
        <w:jc w:val="both"/>
      </w:pPr>
      <w:r>
        <w:t xml:space="preserve">3.2. </w:t>
      </w:r>
      <w:r w:rsidR="009F106A">
        <w:t xml:space="preserve">При выявлении Самовольной постройки, в рамках осуществления мероприятий, указанных в п. 1 настоящего раздела, Уполномоченные органы </w:t>
      </w:r>
      <w:r w:rsidR="002D2515">
        <w:t>направляют</w:t>
      </w:r>
      <w:r w:rsidR="006E3558">
        <w:t xml:space="preserve"> </w:t>
      </w:r>
      <w:r w:rsidR="002D2515">
        <w:t>в Администрацию следующие документы:</w:t>
      </w:r>
    </w:p>
    <w:p w14:paraId="06F3B9D8" w14:textId="77777777" w:rsidR="002D2515" w:rsidRDefault="002D2515" w:rsidP="002D2515">
      <w:pPr>
        <w:pStyle w:val="af3"/>
        <w:ind w:firstLine="709"/>
        <w:jc w:val="both"/>
      </w:pPr>
      <w:r>
        <w:t>1. Уведомление о выявлении самовольной постройки, подготовленное по форме, утвержденной п</w:t>
      </w:r>
      <w:r w:rsidRPr="00A55D7D">
        <w:t>риказом Минстроя России от 19.03.2019 № 169/</w:t>
      </w:r>
      <w:proofErr w:type="spellStart"/>
      <w:r w:rsidRPr="00A55D7D">
        <w:t>пр</w:t>
      </w:r>
      <w:proofErr w:type="spellEnd"/>
      <w:r w:rsidRPr="00A55D7D">
        <w:t xml:space="preserve"> «Об утверждении формы уведомления о выявлении самовольной постройки и перечня документов, подтверждающих наличие признаков самовольной постройки</w:t>
      </w:r>
      <w:r>
        <w:t xml:space="preserve">». </w:t>
      </w:r>
    </w:p>
    <w:p w14:paraId="4F2D363C" w14:textId="77777777" w:rsidR="009F106A" w:rsidRDefault="002D2515" w:rsidP="009F106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F106A">
        <w:t>Документы, подтверждающие наличие признаков самовольной постройки:</w:t>
      </w:r>
    </w:p>
    <w:p w14:paraId="1486806E" w14:textId="6AD2BCA7" w:rsidR="009F106A" w:rsidRDefault="009F106A" w:rsidP="009F106A">
      <w:pPr>
        <w:pStyle w:val="af3"/>
        <w:ind w:firstLine="709"/>
        <w:jc w:val="both"/>
      </w:pPr>
      <w:r>
        <w:t>- Акт проверки, составленный в порядке, определенном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</w:t>
      </w:r>
      <w:r w:rsidR="006E3558">
        <w:t xml:space="preserve"> </w:t>
      </w:r>
      <w:r>
        <w:t>и муниципального контроля» по форме, установленной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</w:t>
      </w:r>
      <w:r w:rsidR="00602AA1">
        <w:t>и мун</w:t>
      </w:r>
      <w:r>
        <w:t>иципального контроля»;</w:t>
      </w:r>
    </w:p>
    <w:p w14:paraId="06F9AD44" w14:textId="77777777" w:rsidR="009F106A" w:rsidRDefault="009F106A" w:rsidP="009F106A">
      <w:pPr>
        <w:pStyle w:val="af3"/>
        <w:ind w:firstLine="709"/>
        <w:jc w:val="both"/>
      </w:pPr>
      <w:r>
        <w:t>- Акт проверки, указанный в п. 7 ст. 71 Земельного кодекса Российской Федерации;</w:t>
      </w:r>
    </w:p>
    <w:p w14:paraId="3378D11C" w14:textId="77777777" w:rsidR="009F106A" w:rsidRDefault="009F106A" w:rsidP="009F106A">
      <w:pPr>
        <w:pStyle w:val="af3"/>
        <w:ind w:firstLine="709"/>
        <w:jc w:val="both"/>
      </w:pPr>
      <w:r>
        <w:t>- Акт проверки, указанный в п. 5 ст. 72 Земельного кодекса Российской Федерации;</w:t>
      </w:r>
    </w:p>
    <w:p w14:paraId="3CFAFCFC" w14:textId="77777777" w:rsidR="009F106A" w:rsidRDefault="009F106A" w:rsidP="009F106A">
      <w:pPr>
        <w:pStyle w:val="af3"/>
        <w:ind w:firstLine="709"/>
        <w:jc w:val="both"/>
      </w:pPr>
      <w:r>
        <w:t>-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ст. 62 Федерального закона от 13.07.2015 № 218-ФЗ «О государственной регистрации недвижимости».</w:t>
      </w:r>
    </w:p>
    <w:p w14:paraId="03C812E9" w14:textId="77777777" w:rsidR="009D4D8C" w:rsidRDefault="009D4D8C" w:rsidP="009D4D8C">
      <w:pPr>
        <w:pStyle w:val="af3"/>
        <w:ind w:firstLine="709"/>
        <w:jc w:val="both"/>
      </w:pPr>
    </w:p>
    <w:p w14:paraId="2D8A3370" w14:textId="1B03DBC9" w:rsidR="009D4D8C" w:rsidRDefault="009D4D8C" w:rsidP="009D4D8C">
      <w:pPr>
        <w:pStyle w:val="af3"/>
        <w:ind w:firstLine="709"/>
        <w:jc w:val="center"/>
      </w:pPr>
      <w:r>
        <w:t>4. Порядок принятия решения о сносе самовольной постройки или её приведении в соответствие с установленными требованиями</w:t>
      </w:r>
    </w:p>
    <w:p w14:paraId="29E40B68" w14:textId="77777777" w:rsidR="006A240A" w:rsidRDefault="006A240A" w:rsidP="006A240A">
      <w:pPr>
        <w:pStyle w:val="af3"/>
        <w:ind w:firstLine="709"/>
        <w:jc w:val="center"/>
      </w:pPr>
    </w:p>
    <w:p w14:paraId="2C9665B5" w14:textId="352ECC3C" w:rsidR="0009707A" w:rsidRDefault="00D54D6A" w:rsidP="0009707A">
      <w:pPr>
        <w:pStyle w:val="af3"/>
        <w:ind w:firstLine="709"/>
        <w:jc w:val="both"/>
      </w:pPr>
      <w:r>
        <w:t>4</w:t>
      </w:r>
      <w:r w:rsidR="000D7446">
        <w:t xml:space="preserve">.1. </w:t>
      </w:r>
      <w:r>
        <w:t>Администрация</w:t>
      </w:r>
      <w:r w:rsidR="006A240A">
        <w:t xml:space="preserve"> </w:t>
      </w:r>
      <w:r w:rsidR="0009707A">
        <w:t>в срок, не превышающий двадцати рабочих дней со дня получения от</w:t>
      </w:r>
      <w:r w:rsidR="006A240A">
        <w:t xml:space="preserve"> Уполномоченного органа </w:t>
      </w:r>
      <w:r w:rsidR="0009707A">
        <w:t>уведомления о выявлении самовольной постройки и документов, подтверждающих наличие признаков самовольной постройки, предусмотренных</w:t>
      </w:r>
      <w:r w:rsidR="0052689D">
        <w:t xml:space="preserve"> п. 1 ст. 222</w:t>
      </w:r>
      <w:r w:rsidR="0009707A">
        <w:t xml:space="preserve"> Гражданского кодекса Российской Федерации, рассм</w:t>
      </w:r>
      <w:r w:rsidR="0052689D">
        <w:t>атривает</w:t>
      </w:r>
      <w:r w:rsidR="0009707A">
        <w:t xml:space="preserve"> указанные уведомление и документы и по результатам такого рассмотрения соверш</w:t>
      </w:r>
      <w:r>
        <w:t>ает</w:t>
      </w:r>
      <w:r w:rsidR="0009707A">
        <w:t xml:space="preserve"> одно из следующих действий:</w:t>
      </w:r>
    </w:p>
    <w:p w14:paraId="20C88AD3" w14:textId="43D1A08C" w:rsidR="0009707A" w:rsidRDefault="0009707A" w:rsidP="0009707A">
      <w:pPr>
        <w:pStyle w:val="af3"/>
        <w:ind w:firstLine="709"/>
        <w:jc w:val="both"/>
      </w:pPr>
      <w:r>
        <w:t>1) прин</w:t>
      </w:r>
      <w:r w:rsidR="0052689D">
        <w:t>имает</w:t>
      </w:r>
      <w:r>
        <w:t xml:space="preserve"> решение о сносе самовольной постройки либо решение о сносе самовольной постройки или ее приведении в соответствие с установленными требованиями</w:t>
      </w:r>
      <w:r w:rsidR="006E3558">
        <w:t xml:space="preserve"> </w:t>
      </w:r>
      <w:r>
        <w:t>в случаях, предусмотренных</w:t>
      </w:r>
      <w:r w:rsidR="0052689D">
        <w:t xml:space="preserve"> п. 4 ст. 222</w:t>
      </w:r>
      <w:r>
        <w:t xml:space="preserve"> Гражданского кодекса Российской Федерации;</w:t>
      </w:r>
    </w:p>
    <w:p w14:paraId="488291B9" w14:textId="5FE174A8" w:rsidR="0009707A" w:rsidRDefault="0009707A" w:rsidP="0009707A">
      <w:pPr>
        <w:pStyle w:val="af3"/>
        <w:ind w:firstLine="709"/>
        <w:jc w:val="both"/>
      </w:pPr>
      <w:r>
        <w:lastRenderedPageBreak/>
        <w:t>2) обра</w:t>
      </w:r>
      <w:r w:rsidR="0052689D">
        <w:t>щает</w:t>
      </w:r>
      <w:r>
        <w:t>ся в суд с иском о сносе самовольной постройки или ее приведении</w:t>
      </w:r>
      <w:r w:rsidR="006E3558">
        <w:t xml:space="preserve"> </w:t>
      </w:r>
      <w:r>
        <w:t>в соответствие с установленными требованиями;</w:t>
      </w:r>
    </w:p>
    <w:p w14:paraId="541D5493" w14:textId="77777777" w:rsidR="0009707A" w:rsidRDefault="0009707A" w:rsidP="0009707A">
      <w:pPr>
        <w:pStyle w:val="af3"/>
        <w:ind w:firstLine="709"/>
        <w:jc w:val="both"/>
      </w:pPr>
      <w:r>
        <w:t>3) направ</w:t>
      </w:r>
      <w:r w:rsidR="0052689D">
        <w:t>ляет</w:t>
      </w:r>
      <w:r>
        <w:t xml:space="preserve">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</w:t>
      </w:r>
      <w:r w:rsidR="0052689D">
        <w:t>Уполномоченный орган</w:t>
      </w:r>
      <w:r>
        <w:t xml:space="preserve"> от котор</w:t>
      </w:r>
      <w:r w:rsidR="005E7B6E">
        <w:t>ого</w:t>
      </w:r>
      <w:r>
        <w:t xml:space="preserve"> поступило уведомление о выявлении самовольной постройки.</w:t>
      </w:r>
    </w:p>
    <w:p w14:paraId="04427A9A" w14:textId="431750FC" w:rsidR="00D54D6A" w:rsidRDefault="00D54D6A" w:rsidP="00944A66">
      <w:pPr>
        <w:pStyle w:val="af3"/>
        <w:ind w:firstLine="709"/>
        <w:jc w:val="both"/>
      </w:pPr>
      <w:bookmarkStart w:id="3" w:name="Par0"/>
      <w:bookmarkEnd w:id="3"/>
      <w:r>
        <w:t>4</w:t>
      </w:r>
      <w:r w:rsidR="00944A66">
        <w:t>.2.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</w:t>
      </w:r>
      <w:r w:rsidR="006E3558">
        <w:t xml:space="preserve"> </w:t>
      </w:r>
      <w:r w:rsidR="00944A66">
        <w:t xml:space="preserve">с установленными требованиями </w:t>
      </w:r>
      <w:r>
        <w:t>Администрация</w:t>
      </w:r>
      <w:r w:rsidR="00944A66">
        <w:t xml:space="preserve"> направ</w:t>
      </w:r>
      <w:r>
        <w:t>ляет</w:t>
      </w:r>
      <w:r w:rsidR="00944A66">
        <w:t xml:space="preserve"> копию соответствующего решения</w:t>
      </w:r>
      <w:r>
        <w:t>:</w:t>
      </w:r>
    </w:p>
    <w:p w14:paraId="05660857" w14:textId="77777777" w:rsidR="00D54D6A" w:rsidRDefault="00D54D6A" w:rsidP="00944A66">
      <w:pPr>
        <w:pStyle w:val="af3"/>
        <w:ind w:firstLine="709"/>
        <w:jc w:val="both"/>
      </w:pPr>
      <w:r>
        <w:t xml:space="preserve">- </w:t>
      </w:r>
      <w:r w:rsidR="00944A66">
        <w:t xml:space="preserve"> лицу, осуществившему самовольную постройку</w:t>
      </w:r>
      <w:r>
        <w:t>;</w:t>
      </w:r>
    </w:p>
    <w:p w14:paraId="365AB365" w14:textId="77777777" w:rsidR="00944A66" w:rsidRDefault="00D54D6A" w:rsidP="00944A66">
      <w:pPr>
        <w:pStyle w:val="af3"/>
        <w:ind w:firstLine="709"/>
        <w:jc w:val="both"/>
      </w:pPr>
      <w:r>
        <w:t>-</w:t>
      </w:r>
      <w:r w:rsidR="00944A66">
        <w:t xml:space="preserve"> </w:t>
      </w:r>
      <w:r>
        <w:t xml:space="preserve">правообладателю земельного участка, на котором создана или возведена самовольная постройка, </w:t>
      </w:r>
      <w:r w:rsidR="00944A66">
        <w:t xml:space="preserve">при отсутствии у </w:t>
      </w:r>
      <w:r>
        <w:t>Администрации</w:t>
      </w:r>
      <w:r w:rsidR="00944A66">
        <w:t xml:space="preserve"> сведений о таком лице.</w:t>
      </w:r>
    </w:p>
    <w:p w14:paraId="50A0EF99" w14:textId="77777777" w:rsidR="00944A66" w:rsidRDefault="00D54D6A" w:rsidP="00944A66">
      <w:pPr>
        <w:pStyle w:val="af3"/>
        <w:ind w:firstLine="709"/>
        <w:jc w:val="both"/>
      </w:pPr>
      <w:r>
        <w:t>4.3</w:t>
      </w:r>
      <w:r w:rsidR="00944A66">
        <w:t>. В случае, если лица, указанные в</w:t>
      </w:r>
      <w:r>
        <w:t xml:space="preserve"> п. 4.2.</w:t>
      </w:r>
      <w:r w:rsidR="00944A66">
        <w:t xml:space="preserve"> настояще</w:t>
      </w:r>
      <w:r>
        <w:t>го раздела</w:t>
      </w:r>
      <w:r w:rsidR="00944A66">
        <w:t xml:space="preserve">, не были выявлены, </w:t>
      </w:r>
      <w:r>
        <w:t>Администрация</w:t>
      </w:r>
      <w:r w:rsidR="00944A66">
        <w:t>, в течение семи рабочих дней со дня принятия соответствующего решения:</w:t>
      </w:r>
    </w:p>
    <w:p w14:paraId="4914AC7B" w14:textId="77777777" w:rsidR="00944A66" w:rsidRDefault="00944A66" w:rsidP="00944A66">
      <w:pPr>
        <w:pStyle w:val="af3"/>
        <w:ind w:firstLine="709"/>
        <w:jc w:val="both"/>
      </w:pPr>
      <w:r>
        <w:t>1) обеспечи</w:t>
      </w:r>
      <w:r w:rsidR="00D54D6A">
        <w:t>вает</w:t>
      </w:r>
      <w:r>
        <w:t xml:space="preserve"> опубликование в порядке, установленном уставом </w:t>
      </w:r>
      <w:r w:rsidR="00D54D6A">
        <w:t>МО Город Шлиссельбург</w:t>
      </w:r>
      <w:r>
        <w:t>, сообщения о планируемых сносе самовольной постройки или ее приведении в соответствие с установленными требованиями;</w:t>
      </w:r>
    </w:p>
    <w:p w14:paraId="3929B3BD" w14:textId="77777777" w:rsidR="00944A66" w:rsidRDefault="00944A66" w:rsidP="00944A66">
      <w:pPr>
        <w:pStyle w:val="af3"/>
        <w:ind w:firstLine="709"/>
        <w:jc w:val="both"/>
      </w:pPr>
      <w:r>
        <w:t>2) обеспечи</w:t>
      </w:r>
      <w:r w:rsidR="00D54D6A">
        <w:t>вает</w:t>
      </w:r>
      <w:r>
        <w:t xml:space="preserve"> размещение на своем официальном сайте </w:t>
      </w:r>
      <w:r w:rsidR="00D54D6A">
        <w:t xml:space="preserve">МО Город Шлиссельбург </w:t>
      </w:r>
      <w:r w:rsidR="006E3558">
        <w:t xml:space="preserve">               </w:t>
      </w:r>
      <w:r>
        <w:t xml:space="preserve">в информационно-телекоммуникационной сети </w:t>
      </w:r>
      <w:r w:rsidR="00D54D6A">
        <w:t>«</w:t>
      </w:r>
      <w:r>
        <w:t>Интернет</w:t>
      </w:r>
      <w:r w:rsidR="00D54D6A">
        <w:t>»</w:t>
      </w:r>
      <w:r>
        <w:t xml:space="preserve"> сообщения о планируемых сносе самовольной постройки или ее приведении в соответствие с установленными требованиями;</w:t>
      </w:r>
    </w:p>
    <w:p w14:paraId="0FE13753" w14:textId="77777777" w:rsidR="00944A66" w:rsidRDefault="00944A66" w:rsidP="00944A66">
      <w:pPr>
        <w:pStyle w:val="af3"/>
        <w:ind w:firstLine="709"/>
        <w:jc w:val="both"/>
      </w:pPr>
      <w:r>
        <w:t>3) обеспечи</w:t>
      </w:r>
      <w:r w:rsidR="00D54D6A">
        <w:t xml:space="preserve">вает </w:t>
      </w:r>
      <w:r>
        <w:t xml:space="preserve">размещение на информационном щите в границах земельного участка, на котором создана или возведена самовольная постройка, сообщения </w:t>
      </w:r>
      <w:r w:rsidR="006E3558">
        <w:t xml:space="preserve">                                  </w:t>
      </w:r>
      <w:r>
        <w:t xml:space="preserve">о планируемых сносе самовольной постройки или ее приведении в соответствие </w:t>
      </w:r>
      <w:r w:rsidR="006E3558">
        <w:t xml:space="preserve">                                 </w:t>
      </w:r>
      <w:r>
        <w:t>с установленными требованиями.</w:t>
      </w:r>
    </w:p>
    <w:p w14:paraId="4E142093" w14:textId="77777777" w:rsidR="006E3558" w:rsidRDefault="006E3558" w:rsidP="00944A66">
      <w:pPr>
        <w:pStyle w:val="af3"/>
        <w:ind w:firstLine="709"/>
        <w:jc w:val="both"/>
      </w:pPr>
      <w:r>
        <w:t>4.4. Критериями для принятия решения о сносе самовольной постройки или                         её приведении в соответствие с установленными требованиями:</w:t>
      </w:r>
    </w:p>
    <w:p w14:paraId="753294CB" w14:textId="51378D78" w:rsidR="006E3558" w:rsidRDefault="006E3558" w:rsidP="006E3558">
      <w:pPr>
        <w:pStyle w:val="af3"/>
        <w:ind w:firstLine="709"/>
        <w:jc w:val="both"/>
      </w:pPr>
      <w:r>
        <w:t>1) Решение о сносе самовольной постройки принимается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14:paraId="30833771" w14:textId="537532FB" w:rsidR="006E3558" w:rsidRDefault="006E3558" w:rsidP="006E3558">
      <w:pPr>
        <w:pStyle w:val="af3"/>
        <w:ind w:firstLine="709"/>
        <w:jc w:val="both"/>
      </w:pPr>
      <w:r>
        <w:t>2) Решение о сносе самовольной постройки или ее приведении в соответствие                         с установленными требованиями принимается в случае, если самовольная постройка возведена или создана на земельном участке, вид разрешенного использования которого                не допускает строительства на нем такого объекта, и данная постройка расположена                           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14:paraId="34F2C218" w14:textId="77777777" w:rsidR="006E3558" w:rsidRDefault="006E3558" w:rsidP="006E3558">
      <w:pPr>
        <w:pStyle w:val="af3"/>
        <w:ind w:firstLine="709"/>
        <w:jc w:val="both"/>
      </w:pPr>
      <w:r>
        <w:t>4.5. 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                            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14:paraId="600CD69A" w14:textId="4639D160" w:rsidR="006E3558" w:rsidRDefault="006E3558" w:rsidP="006E3558">
      <w:pPr>
        <w:pStyle w:val="af3"/>
        <w:ind w:firstLine="709"/>
        <w:jc w:val="both"/>
      </w:pPr>
      <w:r>
        <w:lastRenderedPageBreak/>
        <w:t>4.6. Предусмотренные п. 4.4. настоящего Положения решения не могут быть приняты Администрацией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14:paraId="6791C183" w14:textId="77777777" w:rsidR="006E3558" w:rsidRDefault="006E3558" w:rsidP="006E3558">
      <w:pPr>
        <w:autoSpaceDE w:val="0"/>
        <w:autoSpaceDN w:val="0"/>
        <w:adjustRightInd w:val="0"/>
        <w:ind w:firstLine="540"/>
        <w:jc w:val="both"/>
      </w:pPr>
      <w:r>
        <w:t>4.7. Администрация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 с установленными требованиями в отношении объекта недвижимого имущества, право собственности на который зарегистрировано в Едином государственном реестре недвижимости или признано судом в соответствии с п. 3 ст.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14:paraId="5DB9AA2F" w14:textId="77777777" w:rsidR="006E3558" w:rsidRDefault="006E3558" w:rsidP="006E3558">
      <w:pPr>
        <w:pStyle w:val="af3"/>
        <w:ind w:firstLine="709"/>
        <w:jc w:val="both"/>
      </w:pPr>
    </w:p>
    <w:p w14:paraId="36C2C6FC" w14:textId="77777777" w:rsidR="00D54D6A" w:rsidRDefault="00D54D6A" w:rsidP="00944A66">
      <w:pPr>
        <w:pStyle w:val="af3"/>
        <w:ind w:firstLine="709"/>
        <w:jc w:val="both"/>
      </w:pPr>
    </w:p>
    <w:p w14:paraId="69587953" w14:textId="2738D20A" w:rsidR="0047539B" w:rsidRDefault="006E3558" w:rsidP="006E3558">
      <w:pPr>
        <w:autoSpaceDE w:val="0"/>
        <w:autoSpaceDN w:val="0"/>
        <w:adjustRightInd w:val="0"/>
        <w:ind w:firstLine="540"/>
        <w:jc w:val="center"/>
      </w:pPr>
      <w:r>
        <w:t>5. Порядок сноса самовольной постройки или её приведения в соответствие с установленными требованиями</w:t>
      </w:r>
    </w:p>
    <w:p w14:paraId="023365CF" w14:textId="77777777" w:rsidR="006E3558" w:rsidRDefault="006E3558" w:rsidP="006E3558">
      <w:pPr>
        <w:autoSpaceDE w:val="0"/>
        <w:autoSpaceDN w:val="0"/>
        <w:adjustRightInd w:val="0"/>
        <w:ind w:firstLine="540"/>
        <w:jc w:val="center"/>
      </w:pPr>
    </w:p>
    <w:p w14:paraId="08D564F5" w14:textId="49B301B3" w:rsidR="00260394" w:rsidRDefault="00260394" w:rsidP="00260394">
      <w:pPr>
        <w:pStyle w:val="af3"/>
        <w:ind w:firstLine="709"/>
        <w:jc w:val="both"/>
      </w:pPr>
      <w:r>
        <w:t>5.1.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Администрации.</w:t>
      </w:r>
    </w:p>
    <w:p w14:paraId="7D8ECBAA" w14:textId="6C4F9AA3" w:rsidR="00260394" w:rsidRDefault="00240FDF" w:rsidP="00260394">
      <w:pPr>
        <w:pStyle w:val="af3"/>
        <w:ind w:firstLine="709"/>
        <w:jc w:val="both"/>
      </w:pPr>
      <w:r>
        <w:t>5.2</w:t>
      </w:r>
      <w:r w:rsidR="00260394">
        <w:t>. 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</w:p>
    <w:p w14:paraId="6A284696" w14:textId="77777777" w:rsidR="00990AB1" w:rsidRDefault="00990AB1" w:rsidP="00990AB1">
      <w:pPr>
        <w:pStyle w:val="af3"/>
        <w:ind w:firstLine="709"/>
        <w:jc w:val="both"/>
      </w:pPr>
      <w:r>
        <w:t>5.3. Лица, указанные в п. 5.1. настоящего Положения, обязаны:</w:t>
      </w:r>
    </w:p>
    <w:p w14:paraId="2628D391" w14:textId="77777777" w:rsidR="00990AB1" w:rsidRDefault="00990AB1" w:rsidP="00990AB1">
      <w:pPr>
        <w:pStyle w:val="af3"/>
        <w:ind w:firstLine="709"/>
        <w:jc w:val="both"/>
      </w:pPr>
      <w:r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14:paraId="07492ACF" w14:textId="450D6891" w:rsidR="00990AB1" w:rsidRDefault="00990AB1" w:rsidP="00990AB1">
      <w:pPr>
        <w:pStyle w:val="af3"/>
        <w:ind w:firstLine="709"/>
        <w:jc w:val="both"/>
      </w:pPr>
      <w:bookmarkStart w:id="4" w:name="Par5"/>
      <w:bookmarkEnd w:id="4"/>
      <w:r>
        <w:t>2) осуществить снос самовольной постройки либо представить в Администрацию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</w:t>
      </w:r>
      <w:r w:rsidR="00657290">
        <w:t xml:space="preserve"> </w:t>
      </w:r>
      <w:r>
        <w:t>в соответствие с установленными требованиями, в срок, установленный указанным решением для сноса самовольной постройки;</w:t>
      </w:r>
    </w:p>
    <w:p w14:paraId="1CFC0578" w14:textId="15E37663" w:rsidR="00990AB1" w:rsidRDefault="00990AB1" w:rsidP="00990AB1">
      <w:pPr>
        <w:pStyle w:val="af3"/>
        <w:ind w:firstLine="709"/>
        <w:jc w:val="both"/>
      </w:pPr>
      <w:r>
        <w:t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 При этом необходимо, чтобы в срок, предусмотренный частью 2 настоящего пункта, такие лица представили в Администрацию утвержденную проектную документацию, предусматривающую реконструкцию самовольной постройки</w:t>
      </w:r>
      <w:r w:rsidR="00657290">
        <w:t xml:space="preserve"> </w:t>
      </w:r>
      <w:r>
        <w:t>в целях ее приведения в соответствие с установленными требованиями.</w:t>
      </w:r>
    </w:p>
    <w:p w14:paraId="0B6A7DE6" w14:textId="752EA415" w:rsidR="00657290" w:rsidRDefault="00D36864" w:rsidP="00657290">
      <w:pPr>
        <w:pStyle w:val="af3"/>
        <w:ind w:firstLine="709"/>
        <w:jc w:val="both"/>
      </w:pPr>
      <w:r>
        <w:t>5.</w:t>
      </w:r>
      <w:r w:rsidR="00990AB1">
        <w:t>4</w:t>
      </w:r>
      <w:r>
        <w:t>.</w:t>
      </w:r>
      <w:r w:rsidR="00657290" w:rsidRPr="00657290">
        <w:t xml:space="preserve"> </w:t>
      </w:r>
      <w:r w:rsidR="00657290">
        <w:t>В случае, если указанными в п. 5.1. настоящего Положения лицами в установленные сроки не выполнены обязанности, предусмотренные п. 5.3. настоящего Положения, Администрация выполняет одно из следующих действий:</w:t>
      </w:r>
    </w:p>
    <w:p w14:paraId="0F6CA7F7" w14:textId="229F211D" w:rsidR="00657290" w:rsidRDefault="00657290" w:rsidP="00657290">
      <w:pPr>
        <w:pStyle w:val="af3"/>
        <w:ind w:firstLine="709"/>
        <w:jc w:val="both"/>
      </w:pPr>
      <w:r>
        <w:t xml:space="preserve">1) направляет в течение семи рабочих дней со дня истечения срока, предусмотренного п. 5.3. настоящего Положения для выполнения соответствующей </w:t>
      </w:r>
      <w:r>
        <w:lastRenderedPageBreak/>
        <w:t>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</w:p>
    <w:p w14:paraId="5674662D" w14:textId="7DF7AFBF" w:rsidR="00657290" w:rsidRDefault="00657290" w:rsidP="00657290">
      <w:pPr>
        <w:pStyle w:val="af3"/>
        <w:ind w:firstLine="709"/>
        <w:jc w:val="both"/>
      </w:pPr>
      <w:r>
        <w:t xml:space="preserve">2) обращается в течение шести месяцев со дня истечения срока, предусмотренного п. 5.3. настоящего Положения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</w:t>
      </w:r>
      <w:proofErr w:type="spellStart"/>
      <w:r>
        <w:t>п.п</w:t>
      </w:r>
      <w:proofErr w:type="spellEnd"/>
      <w:r>
        <w:t>. 3 п. 5.5. настоящего Положения;</w:t>
      </w:r>
    </w:p>
    <w:p w14:paraId="4A80B612" w14:textId="7F255293" w:rsidR="00657290" w:rsidRDefault="00657290" w:rsidP="00657290">
      <w:pPr>
        <w:pStyle w:val="af3"/>
        <w:ind w:firstLine="709"/>
        <w:jc w:val="both"/>
      </w:pPr>
      <w:r>
        <w:t xml:space="preserve">3) обращается в течение шести месяцев со дня истечения срока, предусмотренного п. 5.3. настоящего Положения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предусмотренного </w:t>
      </w:r>
      <w:proofErr w:type="spellStart"/>
      <w:r>
        <w:t>п.п</w:t>
      </w:r>
      <w:proofErr w:type="spellEnd"/>
      <w:r>
        <w:t>. 3 п. 5.5. настоящего Положения.</w:t>
      </w:r>
    </w:p>
    <w:p w14:paraId="46D5B5B1" w14:textId="38924DA2" w:rsidR="00657290" w:rsidRDefault="00657290" w:rsidP="00657290">
      <w:pPr>
        <w:pStyle w:val="af3"/>
        <w:ind w:firstLine="709"/>
        <w:jc w:val="both"/>
      </w:pPr>
      <w:r>
        <w:t>5.5.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14:paraId="0FA82963" w14:textId="7D4606EC" w:rsidR="00657290" w:rsidRDefault="00657290" w:rsidP="00657290">
      <w:pPr>
        <w:pStyle w:val="af3"/>
        <w:ind w:firstLine="709"/>
        <w:jc w:val="both"/>
      </w:pPr>
      <w:r>
        <w:t>1) в течение двух месяцев со дня размещения на официальном сайте МО Город Шлиссельбург в информационно-телекоммуникационной сети «Интернет» сообщения о планируемых сносе самовольной постройки или ее приведении в соответствие</w:t>
      </w:r>
      <w:r w:rsidR="00CA6DF0">
        <w:t xml:space="preserve"> </w:t>
      </w:r>
      <w:r>
        <w:t xml:space="preserve">с установленными требованиями лица, указанные в </w:t>
      </w:r>
      <w:r w:rsidR="00A61692">
        <w:t>п. 5.1. настоящего Положения</w:t>
      </w:r>
      <w:r>
        <w:t>, не были выявлены;</w:t>
      </w:r>
    </w:p>
    <w:p w14:paraId="41486586" w14:textId="7053F309" w:rsidR="00657290" w:rsidRDefault="00657290" w:rsidP="00657290">
      <w:pPr>
        <w:pStyle w:val="af3"/>
        <w:ind w:firstLine="709"/>
        <w:jc w:val="both"/>
      </w:pPr>
      <w:r>
        <w:t xml:space="preserve">2) в течение шести месяцев со дня истечения срока, установленного решением суда или </w:t>
      </w:r>
      <w:r w:rsidR="00A61692">
        <w:t>Администрации</w:t>
      </w:r>
      <w:r>
        <w:t xml:space="preserve"> о сносе самовольной постройки либо решением суда или </w:t>
      </w:r>
      <w:r w:rsidR="00A61692">
        <w:t xml:space="preserve">Администрации </w:t>
      </w:r>
      <w:r>
        <w:t>о сносе самовольной постройки или ее приведении в соответствие</w:t>
      </w:r>
      <w:r w:rsidR="00A61692">
        <w:t xml:space="preserve"> </w:t>
      </w:r>
      <w:r>
        <w:t xml:space="preserve">с установленными требованиями, лица, указанные </w:t>
      </w:r>
      <w:r w:rsidR="00A61692">
        <w:t>п. 5.1. настоящего Положения</w:t>
      </w:r>
      <w:r>
        <w:t>,</w:t>
      </w:r>
      <w:r w:rsidR="00A61692">
        <w:t xml:space="preserve"> </w:t>
      </w:r>
      <w:r>
        <w:t xml:space="preserve">не выполнили соответствующие обязанности, предусмотренные </w:t>
      </w:r>
      <w:r w:rsidR="00A61692">
        <w:t>п. 5.3. настоящего Положения,</w:t>
      </w:r>
      <w:r>
        <w:t xml:space="preserve">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14:paraId="116BA61E" w14:textId="5D5E78F3" w:rsidR="00657290" w:rsidRDefault="00657290" w:rsidP="00657290">
      <w:pPr>
        <w:pStyle w:val="af3"/>
        <w:ind w:firstLine="709"/>
        <w:jc w:val="both"/>
      </w:pPr>
      <w:bookmarkStart w:id="5" w:name="Par9"/>
      <w:bookmarkEnd w:id="5"/>
      <w:r>
        <w:t xml:space="preserve">3) в срок, установленный решением суда или </w:t>
      </w:r>
      <w:r w:rsidR="00A61692">
        <w:t>Администрации</w:t>
      </w:r>
      <w:r>
        <w:t xml:space="preserve"> о сносе самовольной постройки либо решением суда или </w:t>
      </w:r>
      <w:r w:rsidR="00A61692">
        <w:t>Администрации</w:t>
      </w:r>
      <w:r>
        <w:t xml:space="preserve"> о сносе самовольной постройки или ее приведении в соответствие с установленными требованиями, лицами, указанными в </w:t>
      </w:r>
      <w:r w:rsidR="00A61692">
        <w:t>п. 5.1. настоящего Положения</w:t>
      </w:r>
      <w:r>
        <w:t>, не выполнены соответствующие обязанности, предусмотренные</w:t>
      </w:r>
      <w:r w:rsidR="00A61692">
        <w:t xml:space="preserve"> п. 5.3. настоящего Положения</w:t>
      </w:r>
      <w:r>
        <w:t>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14:paraId="69D0779B" w14:textId="3C934C66" w:rsidR="00990AB1" w:rsidRDefault="00440888" w:rsidP="00990AB1">
      <w:pPr>
        <w:pStyle w:val="af3"/>
        <w:ind w:firstLine="709"/>
        <w:jc w:val="both"/>
      </w:pPr>
      <w:r>
        <w:t xml:space="preserve">5.6. </w:t>
      </w:r>
      <w:r w:rsidR="00D36864">
        <w:t xml:space="preserve"> </w:t>
      </w:r>
      <w:r w:rsidR="00990AB1">
        <w:t>В случае, если в установленный срок лицами, указанными в п. 5.1. настоящего Положения, не выполнены обязанности, предусмотренные п. 5.3. 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14:paraId="7D8963AD" w14:textId="77777777" w:rsidR="00990AB1" w:rsidRDefault="00990AB1" w:rsidP="00990AB1">
      <w:pPr>
        <w:pStyle w:val="af3"/>
        <w:ind w:firstLine="709"/>
        <w:jc w:val="both"/>
      </w:pPr>
      <w:r>
        <w:t>5.</w:t>
      </w:r>
      <w:r w:rsidR="00440888">
        <w:t>7</w:t>
      </w:r>
      <w:r>
        <w:t xml:space="preserve">. В случае, если принято решение о сносе самовольной постройки или ее приведении в соответствие с установленными требованиями, лица, указанные в </w:t>
      </w:r>
      <w:r w:rsidR="00657290">
        <w:t>п. 5.1. настоящего Положения</w:t>
      </w:r>
      <w:r>
        <w:t xml:space="preserve">, а в случаях, предусмотренных </w:t>
      </w:r>
      <w:r w:rsidR="00440888">
        <w:t>п. 5.2. и п. 5.5. настоящего Положения</w:t>
      </w:r>
      <w:r>
        <w:t xml:space="preserve">, соответственно новый правообладатель земельного участка, </w:t>
      </w:r>
      <w:r w:rsidR="00440888">
        <w:t xml:space="preserve">Администрация                    </w:t>
      </w:r>
      <w:r>
        <w:t xml:space="preserve">по своему выбору осуществляют снос самовольной постройки или ее приведение </w:t>
      </w:r>
      <w:r w:rsidR="00440888">
        <w:t xml:space="preserve">                              </w:t>
      </w:r>
      <w:r>
        <w:t>в соответствие с установленными требованиями.</w:t>
      </w:r>
    </w:p>
    <w:p w14:paraId="1AC1D30B" w14:textId="77777777" w:rsidR="00990AB1" w:rsidRDefault="00440888" w:rsidP="00990AB1">
      <w:pPr>
        <w:pStyle w:val="af3"/>
        <w:ind w:firstLine="709"/>
        <w:jc w:val="both"/>
      </w:pPr>
      <w:r>
        <w:lastRenderedPageBreak/>
        <w:t>5.8</w:t>
      </w:r>
      <w:r w:rsidR="00990AB1">
        <w:t>. Снос самовольной постройки осуществляется в соответствии со</w:t>
      </w:r>
      <w:r>
        <w:t xml:space="preserve"> </w:t>
      </w:r>
      <w:proofErr w:type="spellStart"/>
      <w:r>
        <w:t>ст.ст</w:t>
      </w:r>
      <w:proofErr w:type="spellEnd"/>
      <w:r>
        <w:t>. 55.30.                      и 55.31. Градостроительного кодекса Российской Федерации</w:t>
      </w:r>
      <w:r w:rsidR="00990AB1">
        <w:t>. Приведение самовольной постройки в соответствие с установленными требованиями осуществляется путем ее реконструкции в порядке, установленном</w:t>
      </w:r>
      <w:r>
        <w:t xml:space="preserve"> главой </w:t>
      </w:r>
      <w:proofErr w:type="gramStart"/>
      <w:r>
        <w:t xml:space="preserve">6 </w:t>
      </w:r>
      <w:r w:rsidR="00990AB1">
        <w:t xml:space="preserve"> </w:t>
      </w:r>
      <w:r>
        <w:t>Градостроительного</w:t>
      </w:r>
      <w:proofErr w:type="gramEnd"/>
      <w:r>
        <w:t xml:space="preserve"> кодекса Российской Федерации</w:t>
      </w:r>
      <w:r w:rsidR="00990AB1">
        <w:t>.</w:t>
      </w:r>
    </w:p>
    <w:p w14:paraId="18CA15C1" w14:textId="77777777" w:rsidR="00F23926" w:rsidRDefault="00F23926" w:rsidP="00F23926">
      <w:pPr>
        <w:pStyle w:val="af3"/>
        <w:ind w:firstLine="709"/>
        <w:jc w:val="both"/>
      </w:pPr>
      <w:r>
        <w:t xml:space="preserve">5.9. В течение двух месяцев со дня истечения сроков, указанных соответственно                        в </w:t>
      </w:r>
      <w:proofErr w:type="spellStart"/>
      <w:r>
        <w:t>п.п</w:t>
      </w:r>
      <w:proofErr w:type="spellEnd"/>
      <w:r>
        <w:t>. 1 - 3  п. 5.5. настоящего Положения, Администрация  принимает решение                                  об осуществлении сноса самовольной постройки или ее приведения в соответствие                             с установленными требованиями с указанием сроков таких сноса, приведения в соответствие с установленными требованиями.</w:t>
      </w:r>
    </w:p>
    <w:p w14:paraId="1BB14EE7" w14:textId="593CC390" w:rsidR="00F23926" w:rsidRDefault="00F23926" w:rsidP="00F23926">
      <w:pPr>
        <w:pStyle w:val="af3"/>
        <w:ind w:firstLine="709"/>
        <w:jc w:val="both"/>
      </w:pPr>
      <w:r>
        <w:t xml:space="preserve">5.10. В случаях, предусмотренных </w:t>
      </w:r>
      <w:proofErr w:type="spellStart"/>
      <w:r>
        <w:t>п.п</w:t>
      </w:r>
      <w:proofErr w:type="spellEnd"/>
      <w:r>
        <w:t>. 2 и 3  п. 5.5. настоящего Положения,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п. 5.1. настоящего Положения, за исключением случая, если в соответствии с федеральным законом Администрация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14:paraId="5AE1BF8C" w14:textId="23D649A0" w:rsidR="00D36864" w:rsidRDefault="00D36864" w:rsidP="00260394">
      <w:pPr>
        <w:pStyle w:val="af3"/>
        <w:ind w:firstLine="709"/>
        <w:jc w:val="both"/>
      </w:pPr>
      <w:bookmarkStart w:id="6" w:name="Par3"/>
      <w:bookmarkEnd w:id="6"/>
    </w:p>
    <w:p w14:paraId="6ED33E49" w14:textId="77777777" w:rsidR="00CA6DF0" w:rsidRDefault="00CA6DF0" w:rsidP="00260394">
      <w:pPr>
        <w:pStyle w:val="af3"/>
        <w:ind w:firstLine="709"/>
        <w:jc w:val="both"/>
      </w:pPr>
    </w:p>
    <w:p w14:paraId="217E4D48" w14:textId="77777777" w:rsidR="000B57E0" w:rsidRPr="000B57E0" w:rsidRDefault="000B57E0" w:rsidP="000B57E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B57E0">
        <w:t xml:space="preserve">6. </w:t>
      </w:r>
      <w:r w:rsidRPr="000B57E0">
        <w:rPr>
          <w:bCs/>
        </w:rPr>
        <w:t>Особенности сноса объектов капитального строительства, расположенных в зонах с особыми условиями использования территорий, или приведения таких объектов капитального строительства в соответствие с ограничениями использования земельных участков, установленными в границах зон с особыми условиями использования территорий</w:t>
      </w:r>
    </w:p>
    <w:p w14:paraId="05677A75" w14:textId="77777777" w:rsidR="00B210F5" w:rsidRDefault="00B210F5" w:rsidP="00ED6423">
      <w:pPr>
        <w:pStyle w:val="af3"/>
        <w:ind w:firstLine="709"/>
        <w:jc w:val="both"/>
      </w:pPr>
    </w:p>
    <w:p w14:paraId="6DD18FED" w14:textId="11156809" w:rsidR="00ED6423" w:rsidRDefault="00ED6423" w:rsidP="00ED6423">
      <w:pPr>
        <w:pStyle w:val="af3"/>
        <w:ind w:firstLine="709"/>
        <w:jc w:val="both"/>
      </w:pPr>
      <w:r>
        <w:t>6.1. Объект капитального строительства, расположенный в границах зоны с особыми условиями использования территории, подлежит сносу или приведению в соответствие с ограничениями использования земельных участков, установленными в границах зоны с особыми условиями использования территории, в случае, если режим указанной зоны</w:t>
      </w:r>
      <w:r w:rsidR="00CA6DF0">
        <w:t xml:space="preserve"> н</w:t>
      </w:r>
      <w:r>
        <w:t>е допускает размещения такого объекта капитального строительства и иное  не предусмотрено федеральным законом.</w:t>
      </w:r>
    </w:p>
    <w:p w14:paraId="1B8B647F" w14:textId="4B7A09C9" w:rsidR="00ED6423" w:rsidRDefault="00ED6423" w:rsidP="00ED6423">
      <w:pPr>
        <w:pStyle w:val="af3"/>
        <w:ind w:firstLine="709"/>
        <w:jc w:val="both"/>
      </w:pPr>
      <w:bookmarkStart w:id="7" w:name="Par1"/>
      <w:bookmarkEnd w:id="7"/>
      <w:r>
        <w:t xml:space="preserve">6.2. В случае, предусмотренном п. 6.1. настоящего Положения, снос объекта капитального строительства  или его приведение в соответствие с ограничениями использования земельных участков, установленными в границах зоны с особыми условиями использования территории,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убытков,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территории. </w:t>
      </w:r>
    </w:p>
    <w:p w14:paraId="4D9B171B" w14:textId="30DB0513" w:rsidR="00ED6423" w:rsidRDefault="00ED6423" w:rsidP="00ED6423">
      <w:pPr>
        <w:pStyle w:val="af3"/>
        <w:ind w:firstLine="709"/>
        <w:jc w:val="both"/>
      </w:pPr>
      <w:r>
        <w:t>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сооружения, в связи с размещением которых установлена зона с особыми условиями использования территории,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застройщиком, а при отсутствии указанных правообладателя или застройщика или в случае установления зоны с особыми условиями использования территории по основаниям, не связанным с размещением здания или сооружения, с органом государственной власти или органом местного самоуправления,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территории, возникающей в силу федерального закона.</w:t>
      </w:r>
    </w:p>
    <w:p w14:paraId="51D23EC6" w14:textId="77777777" w:rsidR="00ED6423" w:rsidRDefault="00ED6423" w:rsidP="00ED6423">
      <w:pPr>
        <w:pStyle w:val="af3"/>
        <w:ind w:firstLine="709"/>
        <w:jc w:val="both"/>
      </w:pPr>
      <w:r>
        <w:lastRenderedPageBreak/>
        <w:t>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суда.</w:t>
      </w:r>
    </w:p>
    <w:p w14:paraId="09BF1537" w14:textId="77777777" w:rsidR="00C92FF6" w:rsidRDefault="00C92FF6" w:rsidP="00ED6423">
      <w:pPr>
        <w:pStyle w:val="af3"/>
        <w:ind w:firstLine="709"/>
        <w:jc w:val="both"/>
      </w:pPr>
      <w:r>
        <w:t>6.</w:t>
      </w:r>
      <w:r w:rsidR="00ED6423">
        <w:t xml:space="preserve">3. Указанное в </w:t>
      </w:r>
      <w:r w:rsidR="00040350">
        <w:t>п. 6.2. настоящего Положения</w:t>
      </w:r>
      <w:r w:rsidR="00ED6423">
        <w:t xml:space="preserve">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(или) его разрешенного использования (назначения) в соответствие с ограничениями использования земельных участков, установленными в границах зоны с особыми условиями использования территории. </w:t>
      </w:r>
    </w:p>
    <w:p w14:paraId="029D85F2" w14:textId="7C039794" w:rsidR="00ED6423" w:rsidRDefault="00ED6423" w:rsidP="00ED6423">
      <w:pPr>
        <w:pStyle w:val="af3"/>
        <w:ind w:firstLine="709"/>
        <w:jc w:val="both"/>
      </w:pPr>
      <w:r>
        <w:t>Заключение данного соглашения, возмещение убытков, причиненных ограничением прав собственника объекта капитального строительства, собственников помещений в нем,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</w:t>
      </w:r>
      <w:r w:rsidR="00CD2D9B">
        <w:t xml:space="preserve"> с</w:t>
      </w:r>
      <w:r>
        <w:t xml:space="preserve"> установлением зоны с особыми условиями использования территории, осуществляются</w:t>
      </w:r>
      <w:r w:rsidR="00C92FF6">
        <w:t xml:space="preserve"> </w:t>
      </w:r>
      <w:r>
        <w:t>в соответствии с гражданским законодательством и земельным законодательством.</w:t>
      </w:r>
    </w:p>
    <w:p w14:paraId="702859C5" w14:textId="7E862FBA" w:rsidR="00ED6423" w:rsidRDefault="00C92FF6" w:rsidP="00ED6423">
      <w:pPr>
        <w:pStyle w:val="af3"/>
        <w:ind w:firstLine="709"/>
        <w:jc w:val="both"/>
      </w:pPr>
      <w:r>
        <w:t>6.</w:t>
      </w:r>
      <w:r w:rsidR="00ED6423">
        <w:t>4. В случае, если установление зоны с особыми условиями использования территории приводит к невозможности использования объекта капитального строительства</w:t>
      </w:r>
      <w:r>
        <w:t xml:space="preserve">         </w:t>
      </w:r>
      <w:r w:rsidR="00ED6423">
        <w:t xml:space="preserve"> в соответствии с его разрешенным использованием (назначением), по требованию собственника объекта капитального строительства или собственников помещений в нем указанные в </w:t>
      </w:r>
      <w:r>
        <w:t>п. 6.2. настоящего Положения</w:t>
      </w:r>
      <w:r w:rsidR="00ED6423">
        <w:t xml:space="preserve"> правообладатели зданий, сооружений, в связи</w:t>
      </w:r>
      <w:r>
        <w:t xml:space="preserve"> </w:t>
      </w:r>
      <w:r w:rsidR="00ED6423">
        <w:t>с размещением которых установлена зона с особыми условиями использования территории, органы государственной власти, органы местного самоуправления обязаны в соответствии</w:t>
      </w:r>
      <w:r>
        <w:t xml:space="preserve">             </w:t>
      </w:r>
      <w:r w:rsidR="00ED6423">
        <w:t xml:space="preserve"> с земельным законодательством выкупить такой объект капитального строительства.</w:t>
      </w:r>
    </w:p>
    <w:p w14:paraId="5708D7FF" w14:textId="3A08CBFB" w:rsidR="006E3558" w:rsidRPr="0047539B" w:rsidRDefault="00C92FF6" w:rsidP="006E3558">
      <w:pPr>
        <w:autoSpaceDE w:val="0"/>
        <w:autoSpaceDN w:val="0"/>
        <w:adjustRightInd w:val="0"/>
        <w:ind w:firstLine="709"/>
        <w:jc w:val="both"/>
      </w:pPr>
      <w:r>
        <w:t>6.5. Действия п. 6.2, 6.4 настоящего Положения не распространяются на объект капитального строительства,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требованиями, кроме случаев,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(или) предельной высоте зданий, строений, сооружений, установленным правилами землепользования и застройки, документацией по планировке территории, настоящим Кодексом, другими федеральными законами, требованиями разрешения на строительство.</w:t>
      </w:r>
    </w:p>
    <w:p w14:paraId="0953451B" w14:textId="77777777" w:rsidR="00C92FF6" w:rsidRDefault="00C92FF6" w:rsidP="0047539B">
      <w:pPr>
        <w:autoSpaceDE w:val="0"/>
        <w:autoSpaceDN w:val="0"/>
        <w:adjustRightInd w:val="0"/>
        <w:jc w:val="center"/>
        <w:outlineLvl w:val="0"/>
      </w:pPr>
    </w:p>
    <w:p w14:paraId="5A8ECCC3" w14:textId="77777777" w:rsidR="0047539B" w:rsidRPr="00263816" w:rsidRDefault="00C92FF6" w:rsidP="0047539B">
      <w:pPr>
        <w:autoSpaceDE w:val="0"/>
        <w:autoSpaceDN w:val="0"/>
        <w:adjustRightInd w:val="0"/>
        <w:jc w:val="center"/>
        <w:outlineLvl w:val="0"/>
      </w:pPr>
      <w:r>
        <w:t>7</w:t>
      </w:r>
      <w:r w:rsidR="0047539B" w:rsidRPr="00263816">
        <w:t>. Ответственность должностных лиц за решения и действия</w:t>
      </w:r>
    </w:p>
    <w:p w14:paraId="33523845" w14:textId="77777777" w:rsidR="0047539B" w:rsidRPr="00263816" w:rsidRDefault="0047539B" w:rsidP="0047539B">
      <w:pPr>
        <w:autoSpaceDE w:val="0"/>
        <w:autoSpaceDN w:val="0"/>
        <w:adjustRightInd w:val="0"/>
        <w:jc w:val="center"/>
      </w:pPr>
      <w:r w:rsidRPr="00263816">
        <w:t>(бездействие) при осуществлении ими муниципального</w:t>
      </w:r>
    </w:p>
    <w:p w14:paraId="74458A54" w14:textId="77777777" w:rsidR="0047539B" w:rsidRPr="00263816" w:rsidRDefault="0047539B" w:rsidP="0047539B">
      <w:pPr>
        <w:autoSpaceDE w:val="0"/>
        <w:autoSpaceDN w:val="0"/>
        <w:adjustRightInd w:val="0"/>
        <w:jc w:val="center"/>
      </w:pPr>
      <w:r w:rsidRPr="00263816">
        <w:t>земельного контроля</w:t>
      </w:r>
    </w:p>
    <w:p w14:paraId="2AD89B7F" w14:textId="77777777" w:rsidR="0047539B" w:rsidRPr="00263816" w:rsidRDefault="0047539B" w:rsidP="0047539B">
      <w:pPr>
        <w:autoSpaceDE w:val="0"/>
        <w:autoSpaceDN w:val="0"/>
        <w:adjustRightInd w:val="0"/>
        <w:ind w:firstLine="540"/>
        <w:jc w:val="both"/>
      </w:pPr>
    </w:p>
    <w:p w14:paraId="6DFEE022" w14:textId="34C8B444" w:rsidR="000B28EC" w:rsidRDefault="000B28EC" w:rsidP="00FC12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6</w:t>
      </w:r>
      <w:r w:rsidR="0047539B" w:rsidRPr="00263816">
        <w:t xml:space="preserve">.1. Должностные лица в случае ненадлежащего исполнения соответственно функций, должностных (служебных) обязанностей, совершения противоправных действий (бездействия) при проведении проверки </w:t>
      </w:r>
      <w:r w:rsidR="00E527C8">
        <w:t>муниципального земельного контроля</w:t>
      </w:r>
      <w:r w:rsidR="0047539B" w:rsidRPr="00263816">
        <w:t xml:space="preserve"> несут ответственность в соответствии с законодательством.</w:t>
      </w:r>
    </w:p>
    <w:sectPr w:rsidR="000B28EC" w:rsidSect="006B3031">
      <w:pgSz w:w="11906" w:h="16838" w:code="9"/>
      <w:pgMar w:top="851" w:right="850" w:bottom="1134" w:left="1701" w:header="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55B5B" w14:textId="77777777" w:rsidR="000C08BA" w:rsidRDefault="000C08BA" w:rsidP="00393BF3">
      <w:r>
        <w:separator/>
      </w:r>
    </w:p>
  </w:endnote>
  <w:endnote w:type="continuationSeparator" w:id="0">
    <w:p w14:paraId="7355B388" w14:textId="77777777" w:rsidR="000C08BA" w:rsidRDefault="000C08BA" w:rsidP="003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EFED" w14:textId="77777777" w:rsidR="000C08BA" w:rsidRDefault="000C08BA" w:rsidP="00393BF3">
      <w:r>
        <w:separator/>
      </w:r>
    </w:p>
  </w:footnote>
  <w:footnote w:type="continuationSeparator" w:id="0">
    <w:p w14:paraId="5B0C1E08" w14:textId="77777777" w:rsidR="000C08BA" w:rsidRDefault="000C08BA" w:rsidP="0039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4ADC"/>
    <w:multiLevelType w:val="hybridMultilevel"/>
    <w:tmpl w:val="394EF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B38D1"/>
    <w:multiLevelType w:val="hybridMultilevel"/>
    <w:tmpl w:val="D744E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50FC"/>
    <w:multiLevelType w:val="hybridMultilevel"/>
    <w:tmpl w:val="3466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59DF"/>
    <w:multiLevelType w:val="hybridMultilevel"/>
    <w:tmpl w:val="7354E17A"/>
    <w:lvl w:ilvl="0" w:tplc="0D108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05850"/>
    <w:multiLevelType w:val="hybridMultilevel"/>
    <w:tmpl w:val="7736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2054E"/>
    <w:multiLevelType w:val="hybridMultilevel"/>
    <w:tmpl w:val="AE98A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4618"/>
    <w:multiLevelType w:val="hybridMultilevel"/>
    <w:tmpl w:val="B1BAD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257"/>
    <w:multiLevelType w:val="hybridMultilevel"/>
    <w:tmpl w:val="0A1E67BA"/>
    <w:lvl w:ilvl="0" w:tplc="2B9EC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5B"/>
    <w:rsid w:val="00004EC9"/>
    <w:rsid w:val="00015A2A"/>
    <w:rsid w:val="00020AC5"/>
    <w:rsid w:val="0002692E"/>
    <w:rsid w:val="0003024E"/>
    <w:rsid w:val="000335B4"/>
    <w:rsid w:val="00040350"/>
    <w:rsid w:val="000445B3"/>
    <w:rsid w:val="0004594F"/>
    <w:rsid w:val="00051A0F"/>
    <w:rsid w:val="0005472E"/>
    <w:rsid w:val="00056D2E"/>
    <w:rsid w:val="00075E7B"/>
    <w:rsid w:val="00077E8D"/>
    <w:rsid w:val="0009707A"/>
    <w:rsid w:val="000A12B6"/>
    <w:rsid w:val="000A298F"/>
    <w:rsid w:val="000A2D6F"/>
    <w:rsid w:val="000A68DA"/>
    <w:rsid w:val="000B1575"/>
    <w:rsid w:val="000B28EC"/>
    <w:rsid w:val="000B57E0"/>
    <w:rsid w:val="000C05A2"/>
    <w:rsid w:val="000C08BA"/>
    <w:rsid w:val="000C4198"/>
    <w:rsid w:val="000C74C8"/>
    <w:rsid w:val="000C75D5"/>
    <w:rsid w:val="000D1E5F"/>
    <w:rsid w:val="000D324C"/>
    <w:rsid w:val="000D4781"/>
    <w:rsid w:val="000D7446"/>
    <w:rsid w:val="000D7D47"/>
    <w:rsid w:val="000E1043"/>
    <w:rsid w:val="000E4159"/>
    <w:rsid w:val="000E7F8F"/>
    <w:rsid w:val="000F1A6D"/>
    <w:rsid w:val="000F21F2"/>
    <w:rsid w:val="000F2BED"/>
    <w:rsid w:val="00101F65"/>
    <w:rsid w:val="00104574"/>
    <w:rsid w:val="00106C1B"/>
    <w:rsid w:val="00113CB5"/>
    <w:rsid w:val="00114FDD"/>
    <w:rsid w:val="00116D63"/>
    <w:rsid w:val="00121930"/>
    <w:rsid w:val="0012417D"/>
    <w:rsid w:val="0013527D"/>
    <w:rsid w:val="00146829"/>
    <w:rsid w:val="00153C7A"/>
    <w:rsid w:val="001569D2"/>
    <w:rsid w:val="00164B14"/>
    <w:rsid w:val="00176C6D"/>
    <w:rsid w:val="0018105D"/>
    <w:rsid w:val="00183270"/>
    <w:rsid w:val="00183338"/>
    <w:rsid w:val="0019147A"/>
    <w:rsid w:val="001A2DE5"/>
    <w:rsid w:val="001A3AB3"/>
    <w:rsid w:val="001A3D7B"/>
    <w:rsid w:val="001B062C"/>
    <w:rsid w:val="001B27E9"/>
    <w:rsid w:val="001B7254"/>
    <w:rsid w:val="001C0C23"/>
    <w:rsid w:val="001C3963"/>
    <w:rsid w:val="001C5A01"/>
    <w:rsid w:val="001C6136"/>
    <w:rsid w:val="001C7064"/>
    <w:rsid w:val="001D0387"/>
    <w:rsid w:val="001D180E"/>
    <w:rsid w:val="001D589A"/>
    <w:rsid w:val="001F016F"/>
    <w:rsid w:val="001F3738"/>
    <w:rsid w:val="001F4079"/>
    <w:rsid w:val="001F4350"/>
    <w:rsid w:val="001F4C0E"/>
    <w:rsid w:val="001F545F"/>
    <w:rsid w:val="00200446"/>
    <w:rsid w:val="0020167B"/>
    <w:rsid w:val="0020485E"/>
    <w:rsid w:val="002127B2"/>
    <w:rsid w:val="00220421"/>
    <w:rsid w:val="00223527"/>
    <w:rsid w:val="002235FC"/>
    <w:rsid w:val="0023508A"/>
    <w:rsid w:val="00235808"/>
    <w:rsid w:val="00237262"/>
    <w:rsid w:val="002375EE"/>
    <w:rsid w:val="00240FDF"/>
    <w:rsid w:val="0025282A"/>
    <w:rsid w:val="00254A07"/>
    <w:rsid w:val="00254D87"/>
    <w:rsid w:val="00254EA1"/>
    <w:rsid w:val="00260394"/>
    <w:rsid w:val="00263816"/>
    <w:rsid w:val="002660EB"/>
    <w:rsid w:val="00272ED4"/>
    <w:rsid w:val="0028166C"/>
    <w:rsid w:val="00281A79"/>
    <w:rsid w:val="002863CC"/>
    <w:rsid w:val="00291A7F"/>
    <w:rsid w:val="00292F7D"/>
    <w:rsid w:val="0029466A"/>
    <w:rsid w:val="00297C6D"/>
    <w:rsid w:val="002A1F7C"/>
    <w:rsid w:val="002A72AB"/>
    <w:rsid w:val="002B6F54"/>
    <w:rsid w:val="002C204C"/>
    <w:rsid w:val="002C7CEE"/>
    <w:rsid w:val="002D1B65"/>
    <w:rsid w:val="002D2515"/>
    <w:rsid w:val="002D5592"/>
    <w:rsid w:val="002E003A"/>
    <w:rsid w:val="002F1F13"/>
    <w:rsid w:val="002F778D"/>
    <w:rsid w:val="00307F4E"/>
    <w:rsid w:val="00311731"/>
    <w:rsid w:val="003135A0"/>
    <w:rsid w:val="003154E3"/>
    <w:rsid w:val="003203CE"/>
    <w:rsid w:val="00321A4E"/>
    <w:rsid w:val="00322C49"/>
    <w:rsid w:val="00325480"/>
    <w:rsid w:val="003307D3"/>
    <w:rsid w:val="0035197E"/>
    <w:rsid w:val="003564E5"/>
    <w:rsid w:val="003612AF"/>
    <w:rsid w:val="003802AE"/>
    <w:rsid w:val="0038128A"/>
    <w:rsid w:val="00381BD6"/>
    <w:rsid w:val="00393BF3"/>
    <w:rsid w:val="003964F2"/>
    <w:rsid w:val="003A0471"/>
    <w:rsid w:val="003B5C29"/>
    <w:rsid w:val="003C22A4"/>
    <w:rsid w:val="003C3ACB"/>
    <w:rsid w:val="003C59B9"/>
    <w:rsid w:val="003C5DC3"/>
    <w:rsid w:val="003D39F0"/>
    <w:rsid w:val="003D5A07"/>
    <w:rsid w:val="003D5D6A"/>
    <w:rsid w:val="003E3F6C"/>
    <w:rsid w:val="003F00DF"/>
    <w:rsid w:val="003F05F1"/>
    <w:rsid w:val="003F57BC"/>
    <w:rsid w:val="00402BBC"/>
    <w:rsid w:val="00402E6B"/>
    <w:rsid w:val="00423482"/>
    <w:rsid w:val="00435278"/>
    <w:rsid w:val="0043583F"/>
    <w:rsid w:val="00440888"/>
    <w:rsid w:val="00441A94"/>
    <w:rsid w:val="00445C53"/>
    <w:rsid w:val="00447A09"/>
    <w:rsid w:val="0045091E"/>
    <w:rsid w:val="00451FCB"/>
    <w:rsid w:val="00452816"/>
    <w:rsid w:val="00452D5B"/>
    <w:rsid w:val="00453EF5"/>
    <w:rsid w:val="004540A6"/>
    <w:rsid w:val="00461829"/>
    <w:rsid w:val="00467AC0"/>
    <w:rsid w:val="004722A3"/>
    <w:rsid w:val="0047309B"/>
    <w:rsid w:val="0047539B"/>
    <w:rsid w:val="004801AA"/>
    <w:rsid w:val="004826B7"/>
    <w:rsid w:val="0048301A"/>
    <w:rsid w:val="004863D1"/>
    <w:rsid w:val="00490B0D"/>
    <w:rsid w:val="00491A30"/>
    <w:rsid w:val="004926A2"/>
    <w:rsid w:val="004A63F2"/>
    <w:rsid w:val="004B6C44"/>
    <w:rsid w:val="004B7E7B"/>
    <w:rsid w:val="004D5716"/>
    <w:rsid w:val="004D6BAB"/>
    <w:rsid w:val="004E2F2A"/>
    <w:rsid w:val="004E39AF"/>
    <w:rsid w:val="004E40F1"/>
    <w:rsid w:val="004E4B1B"/>
    <w:rsid w:val="004E547A"/>
    <w:rsid w:val="00501FDE"/>
    <w:rsid w:val="00502B6A"/>
    <w:rsid w:val="00506C94"/>
    <w:rsid w:val="005103EB"/>
    <w:rsid w:val="00510E48"/>
    <w:rsid w:val="005131A8"/>
    <w:rsid w:val="00513390"/>
    <w:rsid w:val="00513715"/>
    <w:rsid w:val="0051686A"/>
    <w:rsid w:val="005201F5"/>
    <w:rsid w:val="0052689D"/>
    <w:rsid w:val="005276C2"/>
    <w:rsid w:val="00533908"/>
    <w:rsid w:val="00540695"/>
    <w:rsid w:val="00543958"/>
    <w:rsid w:val="005528F6"/>
    <w:rsid w:val="00554565"/>
    <w:rsid w:val="00561B9C"/>
    <w:rsid w:val="00563D1B"/>
    <w:rsid w:val="00566A69"/>
    <w:rsid w:val="005679A4"/>
    <w:rsid w:val="00567E93"/>
    <w:rsid w:val="00573549"/>
    <w:rsid w:val="00573C8A"/>
    <w:rsid w:val="005756AD"/>
    <w:rsid w:val="00576B18"/>
    <w:rsid w:val="00592DF3"/>
    <w:rsid w:val="005A4D33"/>
    <w:rsid w:val="005B2979"/>
    <w:rsid w:val="005B2F02"/>
    <w:rsid w:val="005B42C6"/>
    <w:rsid w:val="005B6C0A"/>
    <w:rsid w:val="005C1EF3"/>
    <w:rsid w:val="005C25BA"/>
    <w:rsid w:val="005C4DEA"/>
    <w:rsid w:val="005D08D1"/>
    <w:rsid w:val="005D3718"/>
    <w:rsid w:val="005E7B6E"/>
    <w:rsid w:val="005F0C40"/>
    <w:rsid w:val="005F1FD2"/>
    <w:rsid w:val="00602AA1"/>
    <w:rsid w:val="00604ADE"/>
    <w:rsid w:val="006053AD"/>
    <w:rsid w:val="00607C9F"/>
    <w:rsid w:val="00612B29"/>
    <w:rsid w:val="006131B8"/>
    <w:rsid w:val="00614432"/>
    <w:rsid w:val="0062007A"/>
    <w:rsid w:val="00622854"/>
    <w:rsid w:val="00622E56"/>
    <w:rsid w:val="00622F97"/>
    <w:rsid w:val="00624CD2"/>
    <w:rsid w:val="00624EE6"/>
    <w:rsid w:val="0062582F"/>
    <w:rsid w:val="0063199B"/>
    <w:rsid w:val="00632A13"/>
    <w:rsid w:val="006402EC"/>
    <w:rsid w:val="00656DC6"/>
    <w:rsid w:val="00657290"/>
    <w:rsid w:val="00662962"/>
    <w:rsid w:val="0066298F"/>
    <w:rsid w:val="00664FDF"/>
    <w:rsid w:val="006806AD"/>
    <w:rsid w:val="00695AA1"/>
    <w:rsid w:val="00697154"/>
    <w:rsid w:val="006A240A"/>
    <w:rsid w:val="006A452D"/>
    <w:rsid w:val="006B2257"/>
    <w:rsid w:val="006B3031"/>
    <w:rsid w:val="006B57EE"/>
    <w:rsid w:val="006C2433"/>
    <w:rsid w:val="006D19AE"/>
    <w:rsid w:val="006D2CBB"/>
    <w:rsid w:val="006E02B3"/>
    <w:rsid w:val="006E13C0"/>
    <w:rsid w:val="006E15FD"/>
    <w:rsid w:val="006E2440"/>
    <w:rsid w:val="006E3558"/>
    <w:rsid w:val="006E5D29"/>
    <w:rsid w:val="007023F6"/>
    <w:rsid w:val="00714076"/>
    <w:rsid w:val="0071415F"/>
    <w:rsid w:val="00714E57"/>
    <w:rsid w:val="007161ED"/>
    <w:rsid w:val="007227D5"/>
    <w:rsid w:val="00735A93"/>
    <w:rsid w:val="007453F4"/>
    <w:rsid w:val="00745AA6"/>
    <w:rsid w:val="007549B0"/>
    <w:rsid w:val="00765A16"/>
    <w:rsid w:val="00780370"/>
    <w:rsid w:val="0078150D"/>
    <w:rsid w:val="00782ECF"/>
    <w:rsid w:val="00793F7D"/>
    <w:rsid w:val="007950DA"/>
    <w:rsid w:val="00796047"/>
    <w:rsid w:val="0079730D"/>
    <w:rsid w:val="00797497"/>
    <w:rsid w:val="007976DC"/>
    <w:rsid w:val="007A0B11"/>
    <w:rsid w:val="007A14AC"/>
    <w:rsid w:val="007A15B7"/>
    <w:rsid w:val="007A7592"/>
    <w:rsid w:val="007B500D"/>
    <w:rsid w:val="007C02E3"/>
    <w:rsid w:val="007C388F"/>
    <w:rsid w:val="007C50DE"/>
    <w:rsid w:val="007C5DA1"/>
    <w:rsid w:val="007E1F5B"/>
    <w:rsid w:val="007E5D60"/>
    <w:rsid w:val="007F5C72"/>
    <w:rsid w:val="007F6ED0"/>
    <w:rsid w:val="00805082"/>
    <w:rsid w:val="00817CBF"/>
    <w:rsid w:val="00820C3D"/>
    <w:rsid w:val="008268D1"/>
    <w:rsid w:val="0083647E"/>
    <w:rsid w:val="00843E71"/>
    <w:rsid w:val="00854FF9"/>
    <w:rsid w:val="00862249"/>
    <w:rsid w:val="00864AB1"/>
    <w:rsid w:val="008703D2"/>
    <w:rsid w:val="00881C73"/>
    <w:rsid w:val="00884E94"/>
    <w:rsid w:val="00894B23"/>
    <w:rsid w:val="008A16C5"/>
    <w:rsid w:val="008B5C6B"/>
    <w:rsid w:val="008C0DF3"/>
    <w:rsid w:val="008D28FB"/>
    <w:rsid w:val="008E0155"/>
    <w:rsid w:val="008E09E9"/>
    <w:rsid w:val="008E2D49"/>
    <w:rsid w:val="008E2E73"/>
    <w:rsid w:val="008E6923"/>
    <w:rsid w:val="008F768B"/>
    <w:rsid w:val="00903BE7"/>
    <w:rsid w:val="00913A21"/>
    <w:rsid w:val="00920886"/>
    <w:rsid w:val="0092446A"/>
    <w:rsid w:val="009253BC"/>
    <w:rsid w:val="00930140"/>
    <w:rsid w:val="009306FE"/>
    <w:rsid w:val="00932953"/>
    <w:rsid w:val="0093709C"/>
    <w:rsid w:val="009415BC"/>
    <w:rsid w:val="00944A66"/>
    <w:rsid w:val="00954743"/>
    <w:rsid w:val="00967EB3"/>
    <w:rsid w:val="009823FC"/>
    <w:rsid w:val="00990AB1"/>
    <w:rsid w:val="009A0417"/>
    <w:rsid w:val="009A62C9"/>
    <w:rsid w:val="009B3AB6"/>
    <w:rsid w:val="009B4CC6"/>
    <w:rsid w:val="009B4DCB"/>
    <w:rsid w:val="009B5F2F"/>
    <w:rsid w:val="009B7DF4"/>
    <w:rsid w:val="009C5D88"/>
    <w:rsid w:val="009D19BB"/>
    <w:rsid w:val="009D46A8"/>
    <w:rsid w:val="009D4D8C"/>
    <w:rsid w:val="009D7E23"/>
    <w:rsid w:val="009E02FA"/>
    <w:rsid w:val="009E21D4"/>
    <w:rsid w:val="009E6B42"/>
    <w:rsid w:val="009E7378"/>
    <w:rsid w:val="009F106A"/>
    <w:rsid w:val="009F243E"/>
    <w:rsid w:val="009F51FD"/>
    <w:rsid w:val="009F7C10"/>
    <w:rsid w:val="00A008A8"/>
    <w:rsid w:val="00A02825"/>
    <w:rsid w:val="00A07899"/>
    <w:rsid w:val="00A12572"/>
    <w:rsid w:val="00A161A2"/>
    <w:rsid w:val="00A17E5B"/>
    <w:rsid w:val="00A23B6B"/>
    <w:rsid w:val="00A33C95"/>
    <w:rsid w:val="00A3536B"/>
    <w:rsid w:val="00A43CAF"/>
    <w:rsid w:val="00A50476"/>
    <w:rsid w:val="00A52B1D"/>
    <w:rsid w:val="00A55D7D"/>
    <w:rsid w:val="00A56576"/>
    <w:rsid w:val="00A60F04"/>
    <w:rsid w:val="00A61692"/>
    <w:rsid w:val="00A62BC2"/>
    <w:rsid w:val="00A63D5A"/>
    <w:rsid w:val="00A67E1E"/>
    <w:rsid w:val="00A83E02"/>
    <w:rsid w:val="00A92B77"/>
    <w:rsid w:val="00A94DDF"/>
    <w:rsid w:val="00AB1E0A"/>
    <w:rsid w:val="00AB43C4"/>
    <w:rsid w:val="00AB518C"/>
    <w:rsid w:val="00AB585B"/>
    <w:rsid w:val="00AC3F76"/>
    <w:rsid w:val="00AC6838"/>
    <w:rsid w:val="00AD02AC"/>
    <w:rsid w:val="00AD1FA3"/>
    <w:rsid w:val="00AD2F79"/>
    <w:rsid w:val="00AD6203"/>
    <w:rsid w:val="00AF3086"/>
    <w:rsid w:val="00B03154"/>
    <w:rsid w:val="00B0423B"/>
    <w:rsid w:val="00B11D48"/>
    <w:rsid w:val="00B1390E"/>
    <w:rsid w:val="00B157E3"/>
    <w:rsid w:val="00B210F5"/>
    <w:rsid w:val="00B2725E"/>
    <w:rsid w:val="00B3142C"/>
    <w:rsid w:val="00B33FA6"/>
    <w:rsid w:val="00B345FF"/>
    <w:rsid w:val="00B42FB8"/>
    <w:rsid w:val="00B47077"/>
    <w:rsid w:val="00B50642"/>
    <w:rsid w:val="00B511B3"/>
    <w:rsid w:val="00B53350"/>
    <w:rsid w:val="00B549CD"/>
    <w:rsid w:val="00B721C2"/>
    <w:rsid w:val="00B737AB"/>
    <w:rsid w:val="00B779AA"/>
    <w:rsid w:val="00B77A4A"/>
    <w:rsid w:val="00B80AEB"/>
    <w:rsid w:val="00B8772D"/>
    <w:rsid w:val="00B93010"/>
    <w:rsid w:val="00B950E4"/>
    <w:rsid w:val="00B96742"/>
    <w:rsid w:val="00BA436A"/>
    <w:rsid w:val="00BB1171"/>
    <w:rsid w:val="00BB3F2F"/>
    <w:rsid w:val="00BC3D57"/>
    <w:rsid w:val="00BD27B3"/>
    <w:rsid w:val="00BE431C"/>
    <w:rsid w:val="00BE4586"/>
    <w:rsid w:val="00BF0314"/>
    <w:rsid w:val="00BF0664"/>
    <w:rsid w:val="00BF10B2"/>
    <w:rsid w:val="00BF60BE"/>
    <w:rsid w:val="00BF7561"/>
    <w:rsid w:val="00C0009C"/>
    <w:rsid w:val="00C02A73"/>
    <w:rsid w:val="00C039DD"/>
    <w:rsid w:val="00C03CEB"/>
    <w:rsid w:val="00C13432"/>
    <w:rsid w:val="00C23810"/>
    <w:rsid w:val="00C3598D"/>
    <w:rsid w:val="00C40973"/>
    <w:rsid w:val="00C55C22"/>
    <w:rsid w:val="00C61BD6"/>
    <w:rsid w:val="00C634B6"/>
    <w:rsid w:val="00C671F3"/>
    <w:rsid w:val="00C76551"/>
    <w:rsid w:val="00C77B20"/>
    <w:rsid w:val="00C82977"/>
    <w:rsid w:val="00C92FF6"/>
    <w:rsid w:val="00C93CBB"/>
    <w:rsid w:val="00C94501"/>
    <w:rsid w:val="00C96713"/>
    <w:rsid w:val="00CA0EBE"/>
    <w:rsid w:val="00CA35F3"/>
    <w:rsid w:val="00CA6CBC"/>
    <w:rsid w:val="00CA6DF0"/>
    <w:rsid w:val="00CC5860"/>
    <w:rsid w:val="00CD2D9B"/>
    <w:rsid w:val="00CD3AAF"/>
    <w:rsid w:val="00CD3DB2"/>
    <w:rsid w:val="00CD4B3A"/>
    <w:rsid w:val="00D0396C"/>
    <w:rsid w:val="00D106B4"/>
    <w:rsid w:val="00D15D34"/>
    <w:rsid w:val="00D1790A"/>
    <w:rsid w:val="00D2182B"/>
    <w:rsid w:val="00D21E80"/>
    <w:rsid w:val="00D23834"/>
    <w:rsid w:val="00D244D2"/>
    <w:rsid w:val="00D25FBD"/>
    <w:rsid w:val="00D26CE6"/>
    <w:rsid w:val="00D302AD"/>
    <w:rsid w:val="00D341CD"/>
    <w:rsid w:val="00D36864"/>
    <w:rsid w:val="00D41D3D"/>
    <w:rsid w:val="00D50BFD"/>
    <w:rsid w:val="00D51FC4"/>
    <w:rsid w:val="00D53BB3"/>
    <w:rsid w:val="00D54D6A"/>
    <w:rsid w:val="00D604C4"/>
    <w:rsid w:val="00D668F5"/>
    <w:rsid w:val="00D66945"/>
    <w:rsid w:val="00D82EDE"/>
    <w:rsid w:val="00D935ED"/>
    <w:rsid w:val="00DA0239"/>
    <w:rsid w:val="00DA2A51"/>
    <w:rsid w:val="00DA50C3"/>
    <w:rsid w:val="00DC5582"/>
    <w:rsid w:val="00DE02C1"/>
    <w:rsid w:val="00DE5F6D"/>
    <w:rsid w:val="00DF4D65"/>
    <w:rsid w:val="00DF6841"/>
    <w:rsid w:val="00DF7BDA"/>
    <w:rsid w:val="00E00192"/>
    <w:rsid w:val="00E0583E"/>
    <w:rsid w:val="00E0712A"/>
    <w:rsid w:val="00E10835"/>
    <w:rsid w:val="00E11180"/>
    <w:rsid w:val="00E16CF0"/>
    <w:rsid w:val="00E16E65"/>
    <w:rsid w:val="00E24169"/>
    <w:rsid w:val="00E32FF5"/>
    <w:rsid w:val="00E44F45"/>
    <w:rsid w:val="00E527C8"/>
    <w:rsid w:val="00E5625C"/>
    <w:rsid w:val="00E62888"/>
    <w:rsid w:val="00E6725B"/>
    <w:rsid w:val="00E73714"/>
    <w:rsid w:val="00E744CA"/>
    <w:rsid w:val="00E74BA5"/>
    <w:rsid w:val="00E818BA"/>
    <w:rsid w:val="00E830CC"/>
    <w:rsid w:val="00E83A32"/>
    <w:rsid w:val="00E97041"/>
    <w:rsid w:val="00E979F7"/>
    <w:rsid w:val="00EB2D7E"/>
    <w:rsid w:val="00EC234C"/>
    <w:rsid w:val="00EC4677"/>
    <w:rsid w:val="00EC7421"/>
    <w:rsid w:val="00ED5C44"/>
    <w:rsid w:val="00ED6423"/>
    <w:rsid w:val="00EE32F3"/>
    <w:rsid w:val="00EF413E"/>
    <w:rsid w:val="00F0128A"/>
    <w:rsid w:val="00F02E35"/>
    <w:rsid w:val="00F07374"/>
    <w:rsid w:val="00F13037"/>
    <w:rsid w:val="00F15F9C"/>
    <w:rsid w:val="00F16391"/>
    <w:rsid w:val="00F16DB6"/>
    <w:rsid w:val="00F2036E"/>
    <w:rsid w:val="00F23926"/>
    <w:rsid w:val="00F251F2"/>
    <w:rsid w:val="00F252A3"/>
    <w:rsid w:val="00F27C74"/>
    <w:rsid w:val="00F339EB"/>
    <w:rsid w:val="00F344A3"/>
    <w:rsid w:val="00F43947"/>
    <w:rsid w:val="00F4790C"/>
    <w:rsid w:val="00F532CD"/>
    <w:rsid w:val="00F555B9"/>
    <w:rsid w:val="00F63055"/>
    <w:rsid w:val="00F72AE3"/>
    <w:rsid w:val="00F76DD5"/>
    <w:rsid w:val="00F84751"/>
    <w:rsid w:val="00F851D8"/>
    <w:rsid w:val="00F87F40"/>
    <w:rsid w:val="00F93125"/>
    <w:rsid w:val="00F93F59"/>
    <w:rsid w:val="00F9667A"/>
    <w:rsid w:val="00F96AF4"/>
    <w:rsid w:val="00FA281A"/>
    <w:rsid w:val="00FB487E"/>
    <w:rsid w:val="00FC12F2"/>
    <w:rsid w:val="00FD3F08"/>
    <w:rsid w:val="00FE007C"/>
    <w:rsid w:val="00FE2AE7"/>
    <w:rsid w:val="00FF0D91"/>
    <w:rsid w:val="00FF58AA"/>
    <w:rsid w:val="00FF5D6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00184"/>
  <w15:docId w15:val="{BC65B718-1D59-E64C-A9EC-5422D0B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AE5A-A54F-434D-905A-75672BC1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29820</CharactersWithSpaces>
  <SharedDoc>false</SharedDoc>
  <HLinks>
    <vt:vector size="144" baseType="variant">
      <vt:variant>
        <vt:i4>3735649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consultantplus://offline/main?base=LAW;n=103069;fld=134;dst=100338</vt:lpwstr>
      </vt:variant>
      <vt:variant>
        <vt:lpwstr/>
      </vt:variant>
      <vt:variant>
        <vt:i4>7798903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consultantplus://offline/main?base=LAW;n=103069;fld=134</vt:lpwstr>
      </vt:variant>
      <vt:variant>
        <vt:lpwstr/>
      </vt:variant>
      <vt:variant>
        <vt:i4>3539040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consultantplus://offline/main?base=LAW;n=103069;fld=134;dst=100125</vt:lpwstr>
      </vt:variant>
      <vt:variant>
        <vt:lpwstr/>
      </vt:variant>
      <vt:variant>
        <vt:i4>4521988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consultantplus://offline/ref=AD23190E2530379BEE11F4542C62738272941677E7D7C047E95673B71D16iCF</vt:lpwstr>
      </vt:variant>
      <vt:variant>
        <vt:lpwstr/>
      </vt:variant>
      <vt:variant>
        <vt:i4>7864382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consultantplus://offline/ref=AD23190E2530379BEE11F4542C62738272941677E7D7C047E95673B71D6C138C7FE3F5F2D4EF39BB11i6F</vt:lpwstr>
      </vt:variant>
      <vt:variant>
        <vt:lpwstr/>
      </vt:variant>
      <vt:variant>
        <vt:i4>7864368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consultantplus://offline/ref=AD23190E2530379BEE11F4542C62738272941677E7D7C047E95673B71D6C138C7FE3F5F2D4EF39B811iBF</vt:lpwstr>
      </vt:variant>
      <vt:variant>
        <vt:lpwstr/>
      </vt:variant>
      <vt:variant>
        <vt:i4>7864419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consultantplus://offline/ref=AD23190E2530379BEE11F4542C62738272941677E7D7C047E95673B71D6C138C7FE3F5F2D4EF39B911i0F</vt:lpwstr>
      </vt:variant>
      <vt:variant>
        <vt:lpwstr/>
      </vt:variant>
      <vt:variant>
        <vt:i4>7864381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consultantplus://offline/ref=AD23190E2530379BEE11F4542C62738272941677E7D7C047E95673B71D6C138C7FE3F5F2D4EE3BB911i6F</vt:lpwstr>
      </vt:variant>
      <vt:variant>
        <vt:lpwstr/>
      </vt:variant>
      <vt:variant>
        <vt:i4>7864382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consultantplus://offline/ref=AD23190E2530379BEE11F4542C62738272941677E7D7C047E95673B71D6C138C7FE3F5F2D4EF39BF11i2F</vt:lpwstr>
      </vt:variant>
      <vt:variant>
        <vt:lpwstr/>
      </vt:variant>
      <vt:variant>
        <vt:i4>7864431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consultantplus://offline/ref=AD23190E2530379BEE11F4542C62738272941677E7D7C047E95673B71D6C138C7FE3F5F2D4EF39BD11iAF</vt:lpwstr>
      </vt:variant>
      <vt:variant>
        <vt:lpwstr/>
      </vt:variant>
      <vt:variant>
        <vt:i4>7864382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consultantplus://offline/ref=AD23190E2530379BEE11F4542C62738272941677E7D7C047E95673B71D6C138C7FE3F5F2D4EF39BD11i0F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consultantplus://offline/ref=AD23190E2530379BEE11F4542C62738272991F78E4D5C047E95673B71D6C138C7FE3F5F2D4ED3AB811i2F</vt:lpwstr>
      </vt:variant>
      <vt:variant>
        <vt:lpwstr/>
      </vt:variant>
      <vt:variant>
        <vt:i4>2490470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consultantplus://offline/ref=D38CB0640E3CA8B906C09F395CCECE77728E33CF280E77E4AAD82A9C79F2C66217EABAE11BC21A5E22D1G</vt:lpwstr>
      </vt:variant>
      <vt:variant>
        <vt:lpwstr/>
      </vt:variant>
      <vt:variant>
        <vt:i4>4718676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2490474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consultantplus://offline/ref=D38CB0640E3CA8B906C09F395CCECE77728B35CF2B0A77E4AAD82A9C79F2C66217EABAE11BC21B5B22DFG</vt:lpwstr>
      </vt:variant>
      <vt:variant>
        <vt:lpwstr/>
      </vt:variant>
      <vt:variant>
        <vt:i4>2490471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consultantplus://offline/ref=D38CB0640E3CA8B906C09F395CCECE77728B35CF2B0A77E4AAD82A9C79F2C66217EABAE11BC21B5822D1G</vt:lpwstr>
      </vt:variant>
      <vt:variant>
        <vt:lpwstr/>
      </vt:variant>
      <vt:variant>
        <vt:i4>4718676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http://moshlisselburg.ru/images/stories/administr/2011/01/polozsh.doc</vt:lpwstr>
      </vt:variant>
      <vt:variant>
        <vt:lpwstr/>
      </vt:variant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mga.lenobl.ru%2FFiles%2Ffile%2Freglament.doc&amp;lr=2&amp;text=%D0%A0%D0%B5%D0%B3%D0%BB%D0%B0%D0%BC%D0%B5%D0%BD%D1%82%20%D0%BE%20%D0%BF%D1%80%D0%BE%D0%B2%D0%B5%D0%B4%D0%B5%D0%BD%D0%B8%D0%B8%20%D0%BC%D1%83%D0%BD%D0%B8%D1%86%D0%B8%D0%BF%D0%B0%D0%BB%D1%8C%D0%BD%D0%BE%D0%B3%D0%BE%20%D0%B7%D0%B5%D0%BC%D0%B5%D0%BB%D1%8C%D0%BD%D0%BE%D0%B3%D0%BE%20%D0%BA%D0%BE%D0%BD%D1%82%D1%80%D0%BE%D0%BB%D1%8F&amp;l10n=ru&amp;mime=doc&amp;sign=84c269a4d3c3cd815fd6947a3f4cfdcc&amp;keyno=0</vt:lpwstr>
      </vt:variant>
      <vt:variant>
        <vt:lpwstr>YANDEX_19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Е.В. Дорина</dc:creator>
  <cp:lastModifiedBy>Admin</cp:lastModifiedBy>
  <cp:revision>2</cp:revision>
  <cp:lastPrinted>2019-09-26T06:51:00Z</cp:lastPrinted>
  <dcterms:created xsi:type="dcterms:W3CDTF">2020-06-18T16:26:00Z</dcterms:created>
  <dcterms:modified xsi:type="dcterms:W3CDTF">2020-06-18T16:26:00Z</dcterms:modified>
</cp:coreProperties>
</file>