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2F" w:rsidRPr="00F34C2F" w:rsidRDefault="00F34C2F" w:rsidP="00F34C2F">
      <w:pPr>
        <w:widowControl w:val="0"/>
        <w:autoSpaceDE w:val="0"/>
        <w:autoSpaceDN w:val="0"/>
        <w:adjustRightInd w:val="0"/>
        <w:spacing w:after="0" w:line="320" w:lineRule="exact"/>
        <w:jc w:val="center"/>
        <w:rPr>
          <w:rFonts w:ascii="Times New Roman" w:eastAsia="Times New Roman" w:hAnsi="Times New Roman"/>
          <w:sz w:val="24"/>
          <w:szCs w:val="24"/>
          <w:lang w:eastAsia="ru-RU"/>
        </w:rPr>
      </w:pPr>
      <w:r w:rsidRPr="00F34C2F">
        <w:rPr>
          <w:rFonts w:ascii="Times New Roman" w:eastAsia="Times New Roman" w:hAnsi="Times New Roman"/>
          <w:sz w:val="24"/>
          <w:szCs w:val="24"/>
          <w:lang w:eastAsia="ru-RU"/>
        </w:rPr>
        <w:t>АДМИНИСТРАЦИЯ МУНИЦИПАЛЬНОГО ОБРАЗОВАНИЯ</w:t>
      </w:r>
    </w:p>
    <w:p w:rsidR="00F34C2F" w:rsidRPr="00F34C2F" w:rsidRDefault="00F34C2F" w:rsidP="00F34C2F">
      <w:pPr>
        <w:widowControl w:val="0"/>
        <w:autoSpaceDE w:val="0"/>
        <w:autoSpaceDN w:val="0"/>
        <w:adjustRightInd w:val="0"/>
        <w:spacing w:after="0" w:line="320" w:lineRule="exact"/>
        <w:jc w:val="center"/>
        <w:rPr>
          <w:rFonts w:ascii="Times New Roman" w:eastAsia="Times New Roman" w:hAnsi="Times New Roman"/>
          <w:sz w:val="24"/>
          <w:szCs w:val="24"/>
          <w:lang w:eastAsia="ru-RU"/>
        </w:rPr>
      </w:pPr>
      <w:r w:rsidRPr="00F34C2F">
        <w:rPr>
          <w:rFonts w:ascii="Times New Roman" w:eastAsia="Times New Roman" w:hAnsi="Times New Roman"/>
          <w:sz w:val="24"/>
          <w:szCs w:val="24"/>
          <w:lang w:eastAsia="ru-RU"/>
        </w:rPr>
        <w:t>ШЛИССЕЛЬБУРГСКОЕ ГОРОДСКОЕ ПОСЕЛЕНИЕ</w:t>
      </w:r>
    </w:p>
    <w:p w:rsidR="00F34C2F" w:rsidRPr="00F34C2F" w:rsidRDefault="00F34C2F" w:rsidP="00F34C2F">
      <w:pPr>
        <w:widowControl w:val="0"/>
        <w:autoSpaceDE w:val="0"/>
        <w:autoSpaceDN w:val="0"/>
        <w:adjustRightInd w:val="0"/>
        <w:spacing w:after="0" w:line="320" w:lineRule="exact"/>
        <w:jc w:val="center"/>
        <w:rPr>
          <w:rFonts w:ascii="Times New Roman" w:eastAsia="Times New Roman" w:hAnsi="Times New Roman"/>
          <w:sz w:val="24"/>
          <w:szCs w:val="24"/>
          <w:lang w:eastAsia="ru-RU"/>
        </w:rPr>
      </w:pPr>
      <w:r w:rsidRPr="00F34C2F">
        <w:rPr>
          <w:rFonts w:ascii="Times New Roman" w:eastAsia="Times New Roman" w:hAnsi="Times New Roman"/>
          <w:sz w:val="24"/>
          <w:szCs w:val="24"/>
          <w:lang w:eastAsia="ru-RU"/>
        </w:rPr>
        <w:t>КИРОВСКОГО МУНИЦИПАЛЬНОГО РАЙОНА</w:t>
      </w:r>
    </w:p>
    <w:p w:rsidR="00F34C2F" w:rsidRPr="00F34C2F" w:rsidRDefault="00F34C2F" w:rsidP="00F34C2F">
      <w:pPr>
        <w:widowControl w:val="0"/>
        <w:autoSpaceDE w:val="0"/>
        <w:autoSpaceDN w:val="0"/>
        <w:adjustRightInd w:val="0"/>
        <w:spacing w:after="0" w:line="320" w:lineRule="exact"/>
        <w:jc w:val="center"/>
        <w:rPr>
          <w:rFonts w:ascii="Times New Roman" w:eastAsia="Times New Roman" w:hAnsi="Times New Roman"/>
          <w:lang w:eastAsia="ru-RU"/>
        </w:rPr>
      </w:pPr>
      <w:r w:rsidRPr="00F34C2F">
        <w:rPr>
          <w:rFonts w:ascii="Times New Roman" w:eastAsia="Times New Roman" w:hAnsi="Times New Roman"/>
          <w:sz w:val="24"/>
          <w:szCs w:val="24"/>
          <w:lang w:eastAsia="ru-RU"/>
        </w:rPr>
        <w:t>ЛЕНИНГРАДСКОЙ ОБЛАСТИ</w:t>
      </w:r>
    </w:p>
    <w:p w:rsidR="00F34C2F" w:rsidRPr="00F34C2F" w:rsidRDefault="00F34C2F" w:rsidP="00F34C2F">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p>
    <w:p w:rsidR="00F34C2F" w:rsidRPr="00F34C2F" w:rsidRDefault="00F34C2F" w:rsidP="00F34C2F">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p>
    <w:p w:rsidR="00F34C2F" w:rsidRPr="00F34C2F" w:rsidRDefault="00F34C2F" w:rsidP="00F34C2F">
      <w:pPr>
        <w:keepNext/>
        <w:spacing w:after="0" w:line="360" w:lineRule="auto"/>
        <w:jc w:val="center"/>
        <w:outlineLvl w:val="0"/>
        <w:rPr>
          <w:rFonts w:ascii="Times New Roman" w:eastAsia="Times New Roman" w:hAnsi="Times New Roman"/>
          <w:b/>
          <w:sz w:val="28"/>
          <w:szCs w:val="28"/>
          <w:lang w:eastAsia="ru-RU"/>
        </w:rPr>
      </w:pPr>
      <w:r w:rsidRPr="00F34C2F">
        <w:rPr>
          <w:rFonts w:ascii="Times New Roman" w:eastAsia="Times New Roman" w:hAnsi="Times New Roman"/>
          <w:b/>
          <w:sz w:val="28"/>
          <w:szCs w:val="28"/>
          <w:lang w:eastAsia="ru-RU"/>
        </w:rPr>
        <w:t>ПОСТАНОВЛЕНИЕ</w:t>
      </w:r>
    </w:p>
    <w:p w:rsidR="00F34C2F" w:rsidRPr="00F34C2F" w:rsidRDefault="00F34C2F" w:rsidP="00F34C2F">
      <w:pPr>
        <w:widowControl w:val="0"/>
        <w:tabs>
          <w:tab w:val="left" w:pos="5595"/>
        </w:tabs>
        <w:autoSpaceDE w:val="0"/>
        <w:autoSpaceDN w:val="0"/>
        <w:adjustRightInd w:val="0"/>
        <w:spacing w:after="0" w:line="240" w:lineRule="auto"/>
        <w:rPr>
          <w:rFonts w:ascii="Times New Roman" w:eastAsia="Times New Roman" w:hAnsi="Times New Roman"/>
          <w:b/>
          <w:sz w:val="24"/>
          <w:szCs w:val="24"/>
          <w:lang w:eastAsia="ru-RU"/>
        </w:rPr>
      </w:pPr>
      <w:r w:rsidRPr="00F34C2F">
        <w:rPr>
          <w:rFonts w:ascii="Times New Roman" w:eastAsia="Times New Roman" w:hAnsi="Times New Roman"/>
          <w:b/>
          <w:sz w:val="24"/>
          <w:szCs w:val="24"/>
          <w:lang w:eastAsia="ru-RU"/>
        </w:rPr>
        <w:tab/>
      </w:r>
    </w:p>
    <w:p w:rsidR="00F34C2F" w:rsidRPr="00F34C2F" w:rsidRDefault="00F34C2F" w:rsidP="00F34C2F">
      <w:pPr>
        <w:spacing w:after="0" w:line="360" w:lineRule="auto"/>
        <w:jc w:val="both"/>
        <w:rPr>
          <w:rFonts w:ascii="Times New Roman" w:eastAsia="Times New Roman" w:hAnsi="Times New Roman"/>
          <w:b/>
          <w:sz w:val="24"/>
          <w:szCs w:val="24"/>
          <w:lang w:eastAsia="ru-RU"/>
        </w:rPr>
      </w:pPr>
      <w:r w:rsidRPr="00F34C2F">
        <w:rPr>
          <w:rFonts w:ascii="Times New Roman" w:eastAsia="Times New Roman" w:hAnsi="Times New Roman"/>
          <w:b/>
          <w:sz w:val="24"/>
          <w:szCs w:val="24"/>
          <w:lang w:eastAsia="ru-RU"/>
        </w:rPr>
        <w:t xml:space="preserve">от </w:t>
      </w:r>
      <w:r w:rsidR="00134EEA">
        <w:rPr>
          <w:rFonts w:ascii="Times New Roman" w:eastAsia="Times New Roman" w:hAnsi="Times New Roman"/>
          <w:b/>
          <w:sz w:val="24"/>
          <w:szCs w:val="24"/>
          <w:lang w:eastAsia="ru-RU"/>
        </w:rPr>
        <w:t>21.08.2019</w:t>
      </w:r>
      <w:r w:rsidRPr="00F34C2F">
        <w:rPr>
          <w:rFonts w:ascii="Times New Roman" w:eastAsia="Times New Roman" w:hAnsi="Times New Roman"/>
          <w:b/>
          <w:sz w:val="24"/>
          <w:szCs w:val="24"/>
          <w:lang w:eastAsia="ru-RU"/>
        </w:rPr>
        <w:t xml:space="preserve"> №</w:t>
      </w:r>
      <w:r w:rsidR="00134EEA">
        <w:rPr>
          <w:rFonts w:ascii="Times New Roman" w:eastAsia="Times New Roman" w:hAnsi="Times New Roman"/>
          <w:b/>
          <w:sz w:val="24"/>
          <w:szCs w:val="24"/>
          <w:lang w:eastAsia="ru-RU"/>
        </w:rPr>
        <w:t xml:space="preserve"> 300</w:t>
      </w:r>
    </w:p>
    <w:p w:rsidR="00134EEA" w:rsidRDefault="00134EEA" w:rsidP="00F34C2F">
      <w:pPr>
        <w:pStyle w:val="Standard"/>
        <w:widowControl w:val="0"/>
        <w:suppressAutoHyphens w:val="0"/>
        <w:autoSpaceDE w:val="0"/>
        <w:rPr>
          <w:b/>
          <w:sz w:val="28"/>
          <w:szCs w:val="28"/>
          <w:lang w:val="ru-RU"/>
        </w:rPr>
      </w:pPr>
      <w:r w:rsidRPr="00134EEA">
        <w:rPr>
          <w:b/>
          <w:sz w:val="28"/>
          <w:szCs w:val="28"/>
          <w:lang w:val="ru-RU"/>
        </w:rPr>
        <w:t xml:space="preserve">О внесении изменений в постановление </w:t>
      </w:r>
    </w:p>
    <w:p w:rsidR="00134EEA" w:rsidRDefault="00134EEA" w:rsidP="00F34C2F">
      <w:pPr>
        <w:pStyle w:val="Standard"/>
        <w:widowControl w:val="0"/>
        <w:suppressAutoHyphens w:val="0"/>
        <w:autoSpaceDE w:val="0"/>
        <w:rPr>
          <w:b/>
          <w:sz w:val="28"/>
          <w:szCs w:val="28"/>
          <w:lang w:val="ru-RU"/>
        </w:rPr>
      </w:pPr>
      <w:r w:rsidRPr="00134EEA">
        <w:rPr>
          <w:b/>
          <w:sz w:val="28"/>
          <w:szCs w:val="28"/>
          <w:lang w:val="ru-RU"/>
        </w:rPr>
        <w:t xml:space="preserve">администрации МО Город Шлиссельбург </w:t>
      </w:r>
    </w:p>
    <w:p w:rsidR="00134EEA" w:rsidRDefault="00134EEA" w:rsidP="00F34C2F">
      <w:pPr>
        <w:pStyle w:val="Standard"/>
        <w:widowControl w:val="0"/>
        <w:suppressAutoHyphens w:val="0"/>
        <w:autoSpaceDE w:val="0"/>
        <w:rPr>
          <w:b/>
          <w:sz w:val="28"/>
          <w:szCs w:val="28"/>
          <w:lang w:val="ru-RU"/>
        </w:rPr>
      </w:pPr>
      <w:r w:rsidRPr="00134EEA">
        <w:rPr>
          <w:b/>
          <w:sz w:val="28"/>
          <w:szCs w:val="28"/>
          <w:lang w:val="ru-RU"/>
        </w:rPr>
        <w:t xml:space="preserve">от 29.06.2018 № 185 «О порядке заключения </w:t>
      </w:r>
    </w:p>
    <w:p w:rsidR="00134EEA" w:rsidRDefault="00134EEA" w:rsidP="00F34C2F">
      <w:pPr>
        <w:pStyle w:val="Standard"/>
        <w:widowControl w:val="0"/>
        <w:suppressAutoHyphens w:val="0"/>
        <w:autoSpaceDE w:val="0"/>
        <w:rPr>
          <w:b/>
          <w:sz w:val="28"/>
          <w:szCs w:val="28"/>
          <w:lang w:val="ru-RU"/>
        </w:rPr>
      </w:pPr>
      <w:r w:rsidRPr="00134EEA">
        <w:rPr>
          <w:b/>
          <w:sz w:val="28"/>
          <w:szCs w:val="28"/>
          <w:lang w:val="ru-RU"/>
        </w:rPr>
        <w:t xml:space="preserve">трудового договора с руководителем муниципального </w:t>
      </w:r>
    </w:p>
    <w:p w:rsidR="004A27DD" w:rsidRDefault="00134EEA" w:rsidP="00F34C2F">
      <w:pPr>
        <w:pStyle w:val="Standard"/>
        <w:widowControl w:val="0"/>
        <w:suppressAutoHyphens w:val="0"/>
        <w:autoSpaceDE w:val="0"/>
        <w:rPr>
          <w:b/>
          <w:sz w:val="28"/>
          <w:szCs w:val="28"/>
          <w:lang w:val="ru-RU"/>
        </w:rPr>
      </w:pPr>
      <w:r w:rsidRPr="00134EEA">
        <w:rPr>
          <w:b/>
          <w:sz w:val="28"/>
          <w:szCs w:val="28"/>
          <w:lang w:val="ru-RU"/>
        </w:rPr>
        <w:t>унитарного предприятия МО Город Шлиссельбург»</w:t>
      </w:r>
    </w:p>
    <w:p w:rsidR="00C13D15" w:rsidRDefault="00C13D15" w:rsidP="00F34C2F">
      <w:pPr>
        <w:pStyle w:val="Standard"/>
        <w:widowControl w:val="0"/>
        <w:suppressAutoHyphens w:val="0"/>
        <w:autoSpaceDE w:val="0"/>
        <w:jc w:val="both"/>
        <w:rPr>
          <w:b/>
          <w:sz w:val="28"/>
          <w:szCs w:val="28"/>
          <w:lang w:val="ru-RU"/>
        </w:rPr>
      </w:pPr>
    </w:p>
    <w:p w:rsidR="00F34C2F" w:rsidRDefault="00F34C2F" w:rsidP="00F34C2F">
      <w:pPr>
        <w:pStyle w:val="Standard"/>
        <w:widowControl w:val="0"/>
        <w:suppressAutoHyphens w:val="0"/>
        <w:autoSpaceDE w:val="0"/>
        <w:jc w:val="both"/>
        <w:rPr>
          <w:b/>
          <w:sz w:val="28"/>
          <w:szCs w:val="28"/>
          <w:lang w:val="ru-RU"/>
        </w:rPr>
      </w:pPr>
    </w:p>
    <w:p w:rsidR="00134EEA" w:rsidRPr="00134EEA" w:rsidRDefault="00134EEA" w:rsidP="00134EEA">
      <w:pPr>
        <w:pStyle w:val="ConsPlusNormal"/>
        <w:adjustRightInd w:val="0"/>
        <w:ind w:firstLine="851"/>
        <w:jc w:val="both"/>
        <w:rPr>
          <w:rFonts w:ascii="Times New Roman" w:eastAsia="Calibri" w:hAnsi="Times New Roman" w:cs="Times New Roman"/>
          <w:sz w:val="28"/>
          <w:szCs w:val="28"/>
          <w:lang w:eastAsia="en-US"/>
        </w:rPr>
      </w:pPr>
      <w:r w:rsidRPr="00134EEA">
        <w:rPr>
          <w:rFonts w:ascii="Times New Roman" w:eastAsia="Calibri" w:hAnsi="Times New Roman" w:cs="Times New Roman"/>
          <w:sz w:val="28"/>
          <w:szCs w:val="28"/>
          <w:lang w:eastAsia="en-US"/>
        </w:rPr>
        <w:t>В соответствии с Трудовым кодексом Российской Федерации, пунктом 5 статьи 8 Федерального закона от 14 ноября 2002 года № 161 -ФЗ «О государственных и муниципальных унитарных предприятиях», руководствуясь Федеральным законом от 6 октября 2006 года № 131-ФЗ «Об общих принципах местного самоуправления в Российской Федерации»:</w:t>
      </w:r>
    </w:p>
    <w:p w:rsidR="00134EEA" w:rsidRPr="00134EEA" w:rsidRDefault="00134EEA" w:rsidP="00134EEA">
      <w:pPr>
        <w:pStyle w:val="ConsPlusNormal"/>
        <w:adjustRightInd w:val="0"/>
        <w:ind w:firstLine="851"/>
        <w:jc w:val="both"/>
        <w:rPr>
          <w:rFonts w:ascii="Times New Roman" w:eastAsia="Calibri" w:hAnsi="Times New Roman" w:cs="Times New Roman"/>
          <w:sz w:val="28"/>
          <w:szCs w:val="28"/>
          <w:lang w:eastAsia="en-US"/>
        </w:rPr>
      </w:pPr>
      <w:r w:rsidRPr="00134EEA">
        <w:rPr>
          <w:rFonts w:ascii="Times New Roman" w:eastAsia="Calibri" w:hAnsi="Times New Roman" w:cs="Times New Roman"/>
          <w:sz w:val="28"/>
          <w:szCs w:val="28"/>
          <w:lang w:eastAsia="en-US"/>
        </w:rPr>
        <w:t>1. Внести изменения в постановление администрации МО Город Шлиссельбург от 29.06.2018 № 185 «О порядке заключения трудового договора с руководителем муниципального унитарного предприятия МО Город Шлиссельбург» изложив п. 1.7. в следующей редакции:</w:t>
      </w:r>
    </w:p>
    <w:p w:rsidR="00134EEA" w:rsidRPr="00134EEA" w:rsidRDefault="00134EEA" w:rsidP="00134EEA">
      <w:pPr>
        <w:pStyle w:val="ConsPlusNormal"/>
        <w:adjustRightInd w:val="0"/>
        <w:ind w:firstLine="851"/>
        <w:jc w:val="both"/>
        <w:rPr>
          <w:rFonts w:ascii="Times New Roman" w:eastAsia="Calibri" w:hAnsi="Times New Roman" w:cs="Times New Roman"/>
          <w:sz w:val="28"/>
          <w:szCs w:val="28"/>
          <w:lang w:eastAsia="en-US"/>
        </w:rPr>
      </w:pPr>
      <w:r w:rsidRPr="00134EEA">
        <w:rPr>
          <w:rFonts w:ascii="Times New Roman" w:eastAsia="Calibri" w:hAnsi="Times New Roman" w:cs="Times New Roman"/>
          <w:sz w:val="28"/>
          <w:szCs w:val="28"/>
          <w:lang w:eastAsia="en-US"/>
        </w:rPr>
        <w:t>«1.7. На должность руководителя МУП могут быть назначены граждане Российской Федерации, имеющие высшее образование, стаж работы в соответствующей профилю МУП отрасли не менее 3 (трех) лет и (или) стаж работы на руководящих должностях не менее 3 (трех) лет».</w:t>
      </w:r>
    </w:p>
    <w:p w:rsidR="00134EEA" w:rsidRPr="00134EEA" w:rsidRDefault="00134EEA" w:rsidP="00134EEA">
      <w:pPr>
        <w:pStyle w:val="ConsPlusNormal"/>
        <w:adjustRightInd w:val="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Pr="00134EEA">
        <w:rPr>
          <w:rFonts w:ascii="Times New Roman" w:eastAsia="Calibri" w:hAnsi="Times New Roman" w:cs="Times New Roman"/>
          <w:sz w:val="28"/>
          <w:szCs w:val="28"/>
          <w:lang w:eastAsia="en-US"/>
        </w:rPr>
        <w:t>Настоящее постановление вступает в силу со дня его официального опубликования в официальных средствах информации МО Город Шлиссельбург и подлежит размещению на официальном сайте администрации в сети Интернет.</w:t>
      </w:r>
    </w:p>
    <w:p w:rsidR="0016111F" w:rsidRPr="00F531F1" w:rsidRDefault="00134EEA" w:rsidP="00134EEA">
      <w:pPr>
        <w:pStyle w:val="ConsPlusNormal"/>
        <w:widowControl/>
        <w:adjustRightInd w:val="0"/>
        <w:ind w:firstLine="851"/>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3. </w:t>
      </w:r>
      <w:proofErr w:type="gramStart"/>
      <w:r w:rsidRPr="00134EEA">
        <w:rPr>
          <w:rFonts w:ascii="Times New Roman" w:eastAsia="Calibri" w:hAnsi="Times New Roman" w:cs="Times New Roman"/>
          <w:sz w:val="28"/>
          <w:szCs w:val="28"/>
          <w:lang w:eastAsia="en-US"/>
        </w:rPr>
        <w:t>Контроль за</w:t>
      </w:r>
      <w:proofErr w:type="gramEnd"/>
      <w:r w:rsidRPr="00134EEA">
        <w:rPr>
          <w:rFonts w:ascii="Times New Roman" w:eastAsia="Calibri" w:hAnsi="Times New Roman" w:cs="Times New Roman"/>
          <w:sz w:val="28"/>
          <w:szCs w:val="28"/>
          <w:lang w:eastAsia="en-US"/>
        </w:rPr>
        <w:t xml:space="preserve"> исполнением настоящего постановления оставляю за</w:t>
      </w:r>
      <w:r w:rsidR="0016111F">
        <w:rPr>
          <w:rFonts w:ascii="Times New Roman" w:hAnsi="Times New Roman" w:cs="Times New Roman"/>
          <w:sz w:val="28"/>
          <w:szCs w:val="28"/>
        </w:rPr>
        <w:t xml:space="preserve"> собой.</w:t>
      </w:r>
    </w:p>
    <w:p w:rsidR="00C13D15" w:rsidRDefault="00C13D15" w:rsidP="00134EEA">
      <w:pPr>
        <w:pStyle w:val="ConsPlusNormal"/>
        <w:widowControl/>
        <w:jc w:val="both"/>
        <w:rPr>
          <w:rFonts w:ascii="Times New Roman" w:hAnsi="Times New Roman" w:cs="Times New Roman"/>
          <w:sz w:val="28"/>
          <w:szCs w:val="28"/>
        </w:rPr>
      </w:pPr>
    </w:p>
    <w:p w:rsidR="00F761E8" w:rsidRDefault="00F761E8" w:rsidP="00134EEA">
      <w:pPr>
        <w:pStyle w:val="ConsPlusNormal"/>
        <w:widowControl/>
        <w:jc w:val="both"/>
        <w:rPr>
          <w:rFonts w:ascii="Times New Roman" w:hAnsi="Times New Roman" w:cs="Times New Roman"/>
          <w:sz w:val="28"/>
          <w:szCs w:val="28"/>
        </w:rPr>
      </w:pPr>
      <w:bookmarkStart w:id="0" w:name="_GoBack"/>
      <w:bookmarkEnd w:id="0"/>
    </w:p>
    <w:p w:rsidR="00134EEA" w:rsidRDefault="00134EEA" w:rsidP="00C13D1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градостроительства </w:t>
      </w:r>
    </w:p>
    <w:p w:rsidR="0016111F" w:rsidRDefault="00134EEA" w:rsidP="00C13D1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и управления муниципальным имуществом                                К.Т. Тимашев</w:t>
      </w:r>
    </w:p>
    <w:p w:rsidR="0016111F" w:rsidRDefault="0016111F" w:rsidP="00C13D15">
      <w:pPr>
        <w:pStyle w:val="ConsPlusNormal"/>
        <w:widowControl/>
        <w:jc w:val="both"/>
        <w:rPr>
          <w:rFonts w:ascii="Times New Roman" w:hAnsi="Times New Roman" w:cs="Times New Roman"/>
          <w:sz w:val="28"/>
          <w:szCs w:val="28"/>
        </w:rPr>
      </w:pPr>
    </w:p>
    <w:sectPr w:rsidR="0016111F" w:rsidSect="005551FB">
      <w:pgSz w:w="11906" w:h="16838" w:code="9"/>
      <w:pgMar w:top="1134" w:right="851" w:bottom="510"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2A" w:rsidRDefault="00DD542A">
      <w:r>
        <w:separator/>
      </w:r>
    </w:p>
  </w:endnote>
  <w:endnote w:type="continuationSeparator" w:id="0">
    <w:p w:rsidR="00DD542A" w:rsidRDefault="00DD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2A" w:rsidRDefault="00DD542A">
      <w:r>
        <w:separator/>
      </w:r>
    </w:p>
  </w:footnote>
  <w:footnote w:type="continuationSeparator" w:id="0">
    <w:p w:rsidR="00DD542A" w:rsidRDefault="00DD5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7C4"/>
    <w:multiLevelType w:val="hybridMultilevel"/>
    <w:tmpl w:val="690A1968"/>
    <w:lvl w:ilvl="0" w:tplc="6BD420A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E0"/>
    <w:rsid w:val="0004135C"/>
    <w:rsid w:val="00053746"/>
    <w:rsid w:val="000E4975"/>
    <w:rsid w:val="001201CA"/>
    <w:rsid w:val="00127E3F"/>
    <w:rsid w:val="00134EEA"/>
    <w:rsid w:val="00141E0C"/>
    <w:rsid w:val="0016111F"/>
    <w:rsid w:val="001C4F72"/>
    <w:rsid w:val="0036406E"/>
    <w:rsid w:val="004A27DD"/>
    <w:rsid w:val="004C5C23"/>
    <w:rsid w:val="00513D75"/>
    <w:rsid w:val="005551FB"/>
    <w:rsid w:val="00575197"/>
    <w:rsid w:val="007D1133"/>
    <w:rsid w:val="008F2477"/>
    <w:rsid w:val="009C564C"/>
    <w:rsid w:val="009E048D"/>
    <w:rsid w:val="009E5863"/>
    <w:rsid w:val="00A94028"/>
    <w:rsid w:val="00B63997"/>
    <w:rsid w:val="00BE4CBA"/>
    <w:rsid w:val="00C13D15"/>
    <w:rsid w:val="00CA1FCE"/>
    <w:rsid w:val="00D15B9F"/>
    <w:rsid w:val="00DD542A"/>
    <w:rsid w:val="00EB5142"/>
    <w:rsid w:val="00F34C2F"/>
    <w:rsid w:val="00F761E8"/>
    <w:rsid w:val="00F919E0"/>
    <w:rsid w:val="00F93D64"/>
    <w:rsid w:val="00FF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9E0"/>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919E0"/>
    <w:rPr>
      <w:color w:val="0000FF"/>
      <w:u w:val="single"/>
    </w:rPr>
  </w:style>
  <w:style w:type="paragraph" w:customStyle="1" w:styleId="ConsPlusNormal">
    <w:name w:val="ConsPlusNormal"/>
    <w:link w:val="ConsPlusNormal0"/>
    <w:rsid w:val="00F919E0"/>
    <w:pPr>
      <w:widowControl w:val="0"/>
      <w:autoSpaceDE w:val="0"/>
      <w:autoSpaceDN w:val="0"/>
    </w:pPr>
    <w:rPr>
      <w:rFonts w:ascii="Calibri" w:hAnsi="Calibri" w:cs="Calibri"/>
      <w:sz w:val="22"/>
    </w:rPr>
  </w:style>
  <w:style w:type="paragraph" w:styleId="a4">
    <w:name w:val="Normal (Web)"/>
    <w:aliases w:val="Обычный (Web)1,Обычный (Web)"/>
    <w:basedOn w:val="a"/>
    <w:link w:val="a5"/>
    <w:rsid w:val="00F919E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aliases w:val=" Знак4 Знак,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7"/>
    <w:semiHidden/>
    <w:rsid w:val="00F919E0"/>
    <w:pPr>
      <w:spacing w:after="0" w:line="240" w:lineRule="auto"/>
      <w:jc w:val="both"/>
    </w:pPr>
    <w:rPr>
      <w:rFonts w:ascii="Times New Roman" w:eastAsia="Times New Roman" w:hAnsi="Times New Roman"/>
      <w:sz w:val="20"/>
      <w:szCs w:val="20"/>
      <w:lang w:eastAsia="ru-RU"/>
    </w:rPr>
  </w:style>
  <w:style w:type="paragraph" w:customStyle="1" w:styleId="Standard">
    <w:name w:val="Standard"/>
    <w:rsid w:val="00F919E0"/>
    <w:pPr>
      <w:suppressAutoHyphens/>
      <w:autoSpaceDN w:val="0"/>
      <w:textAlignment w:val="baseline"/>
    </w:pPr>
    <w:rPr>
      <w:kern w:val="3"/>
      <w:sz w:val="24"/>
      <w:szCs w:val="24"/>
      <w:lang w:val="en-US" w:eastAsia="zh-CN"/>
    </w:rPr>
  </w:style>
  <w:style w:type="character" w:styleId="a8">
    <w:name w:val="footnote reference"/>
    <w:semiHidden/>
    <w:rsid w:val="00F919E0"/>
    <w:rPr>
      <w:vertAlign w:val="superscript"/>
    </w:rPr>
  </w:style>
  <w:style w:type="character" w:customStyle="1" w:styleId="a7">
    <w:name w:val="Текст сноски Знак"/>
    <w:aliases w:val=" Знак4 Знак Знак,Footnote Text Char Знак Знак, Знак4 Знак1 Знак, Знак4 Знак2,Знак4 Знак1 Знак, Знак8 Знак Знак Знак, Знак8 Знак Знак1,Знак4 Знак Знак Знак, Знак8 Знак1, Знак6 Знак Знак, Знак4 Знак Знак Знак2 Знак,Знак6 Знак Знак"/>
    <w:link w:val="a6"/>
    <w:rsid w:val="00F919E0"/>
    <w:rPr>
      <w:lang w:val="ru-RU" w:eastAsia="ru-RU" w:bidi="ar-SA"/>
    </w:rPr>
  </w:style>
  <w:style w:type="character" w:customStyle="1" w:styleId="ConsPlusNormal0">
    <w:name w:val="ConsPlusNormal Знак"/>
    <w:link w:val="ConsPlusNormal"/>
    <w:locked/>
    <w:rsid w:val="00F919E0"/>
    <w:rPr>
      <w:rFonts w:ascii="Calibri" w:hAnsi="Calibri" w:cs="Calibri"/>
      <w:sz w:val="22"/>
      <w:lang w:val="ru-RU" w:eastAsia="ru-RU" w:bidi="ar-SA"/>
    </w:rPr>
  </w:style>
  <w:style w:type="character" w:customStyle="1" w:styleId="a5">
    <w:name w:val="Обычный (веб) Знак"/>
    <w:aliases w:val="Обычный (Web)1 Знак,Обычный (Web) Знак"/>
    <w:link w:val="a4"/>
    <w:locked/>
    <w:rsid w:val="00F919E0"/>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9E0"/>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919E0"/>
    <w:rPr>
      <w:color w:val="0000FF"/>
      <w:u w:val="single"/>
    </w:rPr>
  </w:style>
  <w:style w:type="paragraph" w:customStyle="1" w:styleId="ConsPlusNormal">
    <w:name w:val="ConsPlusNormal"/>
    <w:link w:val="ConsPlusNormal0"/>
    <w:rsid w:val="00F919E0"/>
    <w:pPr>
      <w:widowControl w:val="0"/>
      <w:autoSpaceDE w:val="0"/>
      <w:autoSpaceDN w:val="0"/>
    </w:pPr>
    <w:rPr>
      <w:rFonts w:ascii="Calibri" w:hAnsi="Calibri" w:cs="Calibri"/>
      <w:sz w:val="22"/>
    </w:rPr>
  </w:style>
  <w:style w:type="paragraph" w:styleId="a4">
    <w:name w:val="Normal (Web)"/>
    <w:aliases w:val="Обычный (Web)1,Обычный (Web)"/>
    <w:basedOn w:val="a"/>
    <w:link w:val="a5"/>
    <w:rsid w:val="00F919E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aliases w:val=" Знак4 Знак,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7"/>
    <w:semiHidden/>
    <w:rsid w:val="00F919E0"/>
    <w:pPr>
      <w:spacing w:after="0" w:line="240" w:lineRule="auto"/>
      <w:jc w:val="both"/>
    </w:pPr>
    <w:rPr>
      <w:rFonts w:ascii="Times New Roman" w:eastAsia="Times New Roman" w:hAnsi="Times New Roman"/>
      <w:sz w:val="20"/>
      <w:szCs w:val="20"/>
      <w:lang w:eastAsia="ru-RU"/>
    </w:rPr>
  </w:style>
  <w:style w:type="paragraph" w:customStyle="1" w:styleId="Standard">
    <w:name w:val="Standard"/>
    <w:rsid w:val="00F919E0"/>
    <w:pPr>
      <w:suppressAutoHyphens/>
      <w:autoSpaceDN w:val="0"/>
      <w:textAlignment w:val="baseline"/>
    </w:pPr>
    <w:rPr>
      <w:kern w:val="3"/>
      <w:sz w:val="24"/>
      <w:szCs w:val="24"/>
      <w:lang w:val="en-US" w:eastAsia="zh-CN"/>
    </w:rPr>
  </w:style>
  <w:style w:type="character" w:styleId="a8">
    <w:name w:val="footnote reference"/>
    <w:semiHidden/>
    <w:rsid w:val="00F919E0"/>
    <w:rPr>
      <w:vertAlign w:val="superscript"/>
    </w:rPr>
  </w:style>
  <w:style w:type="character" w:customStyle="1" w:styleId="a7">
    <w:name w:val="Текст сноски Знак"/>
    <w:aliases w:val=" Знак4 Знак Знак,Footnote Text Char Знак Знак, Знак4 Знак1 Знак, Знак4 Знак2,Знак4 Знак1 Знак, Знак8 Знак Знак Знак, Знак8 Знак Знак1,Знак4 Знак Знак Знак, Знак8 Знак1, Знак6 Знак Знак, Знак4 Знак Знак Знак2 Знак,Знак6 Знак Знак"/>
    <w:link w:val="a6"/>
    <w:rsid w:val="00F919E0"/>
    <w:rPr>
      <w:lang w:val="ru-RU" w:eastAsia="ru-RU" w:bidi="ar-SA"/>
    </w:rPr>
  </w:style>
  <w:style w:type="character" w:customStyle="1" w:styleId="ConsPlusNormal0">
    <w:name w:val="ConsPlusNormal Знак"/>
    <w:link w:val="ConsPlusNormal"/>
    <w:locked/>
    <w:rsid w:val="00F919E0"/>
    <w:rPr>
      <w:rFonts w:ascii="Calibri" w:hAnsi="Calibri" w:cs="Calibri"/>
      <w:sz w:val="22"/>
      <w:lang w:val="ru-RU" w:eastAsia="ru-RU" w:bidi="ar-SA"/>
    </w:rPr>
  </w:style>
  <w:style w:type="character" w:customStyle="1" w:styleId="a5">
    <w:name w:val="Обычный (веб) Знак"/>
    <w:aliases w:val="Обычный (Web)1 Знак,Обычный (Web) Знак"/>
    <w:link w:val="a4"/>
    <w:locked/>
    <w:rsid w:val="00F919E0"/>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vt:lpstr>
    </vt:vector>
  </TitlesOfParts>
  <Company>Прокуратура Ленинградской области</Company>
  <LinksUpToDate>false</LinksUpToDate>
  <CharactersWithSpaces>1621</CharactersWithSpaces>
  <SharedDoc>false</SharedDoc>
  <HLinks>
    <vt:vector size="48" baseType="variant">
      <vt:variant>
        <vt:i4>5636098</vt:i4>
      </vt:variant>
      <vt:variant>
        <vt:i4>21</vt:i4>
      </vt:variant>
      <vt:variant>
        <vt:i4>0</vt:i4>
      </vt:variant>
      <vt:variant>
        <vt:i4>5</vt:i4>
      </vt:variant>
      <vt:variant>
        <vt:lpwstr/>
      </vt:variant>
      <vt:variant>
        <vt:lpwstr>Par7</vt:lpwstr>
      </vt:variant>
      <vt:variant>
        <vt:i4>7012457</vt:i4>
      </vt:variant>
      <vt:variant>
        <vt:i4>18</vt:i4>
      </vt:variant>
      <vt:variant>
        <vt:i4>0</vt:i4>
      </vt:variant>
      <vt:variant>
        <vt:i4>5</vt:i4>
      </vt:variant>
      <vt:variant>
        <vt:lpwstr>consultantplus://offline/ref=740416F86DCC23710288D495E566636755F14A8F98E6D4B9B54EEB0D048CC28CED7CAAA8694350B9W2I0E</vt:lpwstr>
      </vt:variant>
      <vt:variant>
        <vt:lpwstr/>
      </vt:variant>
      <vt:variant>
        <vt:i4>5242884</vt:i4>
      </vt:variant>
      <vt:variant>
        <vt:i4>15</vt:i4>
      </vt:variant>
      <vt:variant>
        <vt:i4>0</vt:i4>
      </vt:variant>
      <vt:variant>
        <vt:i4>5</vt:i4>
      </vt:variant>
      <vt:variant>
        <vt:lpwstr>consultantplus://offline/ref=0A1EC367168A450B7E86FA32618941A8C83C36E726DA4991BED387CB95EET2D</vt:lpwstr>
      </vt:variant>
      <vt:variant>
        <vt:lpwstr/>
      </vt:variant>
      <vt:variant>
        <vt:i4>5242894</vt:i4>
      </vt:variant>
      <vt:variant>
        <vt:i4>12</vt:i4>
      </vt:variant>
      <vt:variant>
        <vt:i4>0</vt:i4>
      </vt:variant>
      <vt:variant>
        <vt:i4>5</vt:i4>
      </vt:variant>
      <vt:variant>
        <vt:lpwstr>consultantplus://offline/ref=0A1EC367168A450B7E86FA32618941A8CB343EE526D74991BED387CB95EET2D</vt:lpwstr>
      </vt:variant>
      <vt:variant>
        <vt:lpwstr/>
      </vt:variant>
      <vt:variant>
        <vt:i4>6685763</vt:i4>
      </vt:variant>
      <vt:variant>
        <vt:i4>9</vt:i4>
      </vt:variant>
      <vt:variant>
        <vt:i4>0</vt:i4>
      </vt:variant>
      <vt:variant>
        <vt:i4>5</vt:i4>
      </vt:variant>
      <vt:variant>
        <vt:lpwstr>../../../Users/o.usolceva/AppData/Local/Microsoft/Windows/Temporary Internet Files/Content.Outlook/OCAW94RH/Постановление к МПА_правка_06.07.2017.doc</vt:lpwstr>
      </vt:variant>
      <vt:variant>
        <vt:lpwstr>Par37</vt:lpwstr>
      </vt:variant>
      <vt:variant>
        <vt:i4>5242884</vt:i4>
      </vt:variant>
      <vt:variant>
        <vt:i4>6</vt:i4>
      </vt:variant>
      <vt:variant>
        <vt:i4>0</vt:i4>
      </vt:variant>
      <vt:variant>
        <vt:i4>5</vt:i4>
      </vt:variant>
      <vt:variant>
        <vt:lpwstr>consultantplus://offline/ref=0A1EC367168A450B7E86FA32618941A8C83C36E726DA4991BED387CB95EET2D</vt:lpwstr>
      </vt:variant>
      <vt:variant>
        <vt:lpwstr/>
      </vt:variant>
      <vt:variant>
        <vt:i4>5242894</vt:i4>
      </vt:variant>
      <vt:variant>
        <vt:i4>3</vt:i4>
      </vt:variant>
      <vt:variant>
        <vt:i4>0</vt:i4>
      </vt:variant>
      <vt:variant>
        <vt:i4>5</vt:i4>
      </vt:variant>
      <vt:variant>
        <vt:lpwstr>consultantplus://offline/ref=0A1EC367168A450B7E86FA32618941A8CB343EE526D74991BED387CB95EET2D</vt:lpwstr>
      </vt:variant>
      <vt:variant>
        <vt:lpwstr/>
      </vt:variant>
      <vt:variant>
        <vt:i4>6422639</vt:i4>
      </vt:variant>
      <vt:variant>
        <vt:i4>0</vt:i4>
      </vt:variant>
      <vt:variant>
        <vt:i4>0</vt:i4>
      </vt:variant>
      <vt:variant>
        <vt:i4>5</vt:i4>
      </vt:variant>
      <vt:variant>
        <vt:lpwstr>consultantplus://offline/ref=0A1EC367168A450B7E86FA32618941A8C83D37E724DA4991BED387CB95E222290B7931A6394BA1D2EFTCD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dc:title>
  <dc:creator>Прокурор</dc:creator>
  <cp:lastModifiedBy>User</cp:lastModifiedBy>
  <cp:revision>3</cp:revision>
  <cp:lastPrinted>2018-07-02T07:51:00Z</cp:lastPrinted>
  <dcterms:created xsi:type="dcterms:W3CDTF">2018-08-22T08:08:00Z</dcterms:created>
  <dcterms:modified xsi:type="dcterms:W3CDTF">2018-08-22T08:08:00Z</dcterms:modified>
</cp:coreProperties>
</file>